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1814E42E" w14:textId="77777777" w:rsidR="00EC1F20" w:rsidRDefault="00EC1F20" w:rsidP="00EC1F20">
      <w:pPr>
        <w:tabs>
          <w:tab w:val="num" w:pos="720"/>
        </w:tabs>
        <w:bidi/>
        <w:rPr>
          <w:sz w:val="23"/>
          <w:szCs w:val="23"/>
        </w:rPr>
      </w:pPr>
      <w:r>
        <w:rPr>
          <w:sz w:val="23"/>
          <w:szCs w:val="23"/>
          <w:rtl/>
        </w:rPr>
        <w:t xml:space="preserve">المؤسسات التي تريد تدخلات إضافية أكثر تطورًا مع سائقيها، إلى جانب وحدات التعلم الإلكتروني المجانية المتاحة على الموقع </w:t>
      </w:r>
      <w:hyperlink r:id="rId7" w:history="1">
        <w:r>
          <w:rPr>
            <w:rStyle w:val="Hyperlink"/>
          </w:rPr>
          <w:t>https://roadrisktoolkit.com/drivers-and-riders-info/</w:t>
        </w:r>
      </w:hyperlink>
      <w:r>
        <w:rPr>
          <w:sz w:val="23"/>
          <w:szCs w:val="23"/>
          <w:rtl/>
        </w:rPr>
        <w:t xml:space="preserve"> ينبغي أن تفكر في تدريب في حجرة الدراسة، و/أو تدريب على عجلة القيادة يقدمه موردون خارجيون.</w:t>
      </w:r>
    </w:p>
    <w:p w14:paraId="748271CE" w14:textId="77777777" w:rsidR="00EC1F20" w:rsidRPr="00FA3271" w:rsidRDefault="00EC1F20" w:rsidP="00EC1F20">
      <w:pPr>
        <w:tabs>
          <w:tab w:val="num" w:pos="720"/>
        </w:tabs>
        <w:bidi/>
        <w:rPr>
          <w:b/>
          <w:bCs/>
          <w:sz w:val="23"/>
          <w:szCs w:val="23"/>
        </w:rPr>
      </w:pPr>
      <w:r>
        <w:rPr>
          <w:b/>
          <w:bCs/>
          <w:sz w:val="23"/>
          <w:szCs w:val="23"/>
          <w:rtl/>
        </w:rPr>
        <w:t>الأمور المقرر وضعها في الاعتبار:</w:t>
      </w:r>
    </w:p>
    <w:p w14:paraId="4B54D569" w14:textId="77777777" w:rsidR="00EC1F20" w:rsidRPr="00FA3271" w:rsidRDefault="00EC1F20" w:rsidP="00EC1F20">
      <w:pPr>
        <w:tabs>
          <w:tab w:val="num" w:pos="720"/>
        </w:tabs>
        <w:bidi/>
        <w:rPr>
          <w:b/>
          <w:bCs/>
          <w:i/>
          <w:iCs/>
          <w:sz w:val="23"/>
          <w:szCs w:val="23"/>
        </w:rPr>
      </w:pPr>
      <w:r>
        <w:rPr>
          <w:b/>
          <w:bCs/>
          <w:i/>
          <w:iCs/>
          <w:sz w:val="23"/>
          <w:szCs w:val="23"/>
          <w:rtl/>
        </w:rPr>
        <w:t>ما الذي سيكون الأمر الأمثل لما تحاول تحقيقه؟</w:t>
      </w:r>
    </w:p>
    <w:p w14:paraId="108BF470" w14:textId="77777777" w:rsidR="00EC1F20" w:rsidRDefault="00EC1F20" w:rsidP="00EC1F20">
      <w:pPr>
        <w:pStyle w:val="ListParagraph"/>
        <w:numPr>
          <w:ilvl w:val="0"/>
          <w:numId w:val="6"/>
        </w:numPr>
        <w:tabs>
          <w:tab w:val="num" w:pos="720"/>
        </w:tabs>
        <w:bidi/>
        <w:rPr>
          <w:sz w:val="23"/>
          <w:szCs w:val="23"/>
        </w:rPr>
      </w:pPr>
      <w:r>
        <w:rPr>
          <w:sz w:val="23"/>
          <w:szCs w:val="23"/>
          <w:rtl/>
        </w:rPr>
        <w:t>يمكن أن يكون التدريب في حجرة الدراسة فعالاً لزيادة المعرفة والوعي بالمشاكل، بما في ذلك آليات القيادة، ويمكن أن يؤثر على الاتجاهات والسلوك</w:t>
      </w:r>
    </w:p>
    <w:p w14:paraId="642D379D" w14:textId="77777777" w:rsidR="00EC1F20" w:rsidRDefault="00EC1F20" w:rsidP="00EC1F20">
      <w:pPr>
        <w:pStyle w:val="ListParagraph"/>
        <w:numPr>
          <w:ilvl w:val="0"/>
          <w:numId w:val="6"/>
        </w:numPr>
        <w:tabs>
          <w:tab w:val="num" w:pos="720"/>
        </w:tabs>
        <w:bidi/>
        <w:rPr>
          <w:sz w:val="23"/>
          <w:szCs w:val="23"/>
        </w:rPr>
      </w:pPr>
      <w:r>
        <w:rPr>
          <w:sz w:val="23"/>
          <w:szCs w:val="23"/>
          <w:rtl/>
        </w:rPr>
        <w:t>يمكن أن يكون التدريب في حجرة الدراسة فعالاً أيضًا لتعزيز قواعد الشركة، ونشر القواعد الجديدة</w:t>
      </w:r>
    </w:p>
    <w:p w14:paraId="35BB7474" w14:textId="77777777" w:rsidR="00EC1F20" w:rsidRDefault="00EC1F20" w:rsidP="00EC1F20">
      <w:pPr>
        <w:pStyle w:val="ListParagraph"/>
        <w:numPr>
          <w:ilvl w:val="0"/>
          <w:numId w:val="6"/>
        </w:numPr>
        <w:tabs>
          <w:tab w:val="num" w:pos="720"/>
        </w:tabs>
        <w:bidi/>
        <w:rPr>
          <w:sz w:val="23"/>
          <w:szCs w:val="23"/>
        </w:rPr>
      </w:pPr>
      <w:r>
        <w:rPr>
          <w:sz w:val="23"/>
          <w:szCs w:val="23"/>
          <w:rtl/>
        </w:rPr>
        <w:t>يمكن تقديم التدريب في حجرة الدراسة للمجموعات الأكبر، على الرغم من أن المجموعات ذات الحجم الصغير إلى المتوسط تسمح بالمزيد من التفاعل والنقاش، وهو ما يساعد على التعلم</w:t>
      </w:r>
    </w:p>
    <w:p w14:paraId="736F47A0" w14:textId="77777777" w:rsidR="00EC1F20" w:rsidRDefault="00EC1F20" w:rsidP="00EC1F20">
      <w:pPr>
        <w:pStyle w:val="ListParagraph"/>
        <w:numPr>
          <w:ilvl w:val="0"/>
          <w:numId w:val="6"/>
        </w:numPr>
        <w:tabs>
          <w:tab w:val="num" w:pos="720"/>
        </w:tabs>
        <w:bidi/>
        <w:rPr>
          <w:sz w:val="23"/>
          <w:szCs w:val="23"/>
        </w:rPr>
      </w:pPr>
      <w:r>
        <w:rPr>
          <w:sz w:val="23"/>
          <w:szCs w:val="23"/>
          <w:rtl/>
        </w:rPr>
        <w:t>يمكن أن يكون التدريب على عجلة القيادة فعالاً لزيادة المهارات واختبارها. المدرب: معدلات الطلاب 1:2 أو 1:3 يمكن أن تساعد في التعلم بين النظراء</w:t>
      </w:r>
    </w:p>
    <w:p w14:paraId="0F1BBBE4" w14:textId="77777777" w:rsidR="00EC1F20" w:rsidRPr="00450A96" w:rsidRDefault="00EC1F20" w:rsidP="00EC1F20">
      <w:pPr>
        <w:tabs>
          <w:tab w:val="num" w:pos="720"/>
        </w:tabs>
        <w:bidi/>
        <w:rPr>
          <w:b/>
          <w:bCs/>
          <w:i/>
          <w:iCs/>
          <w:sz w:val="23"/>
          <w:szCs w:val="23"/>
        </w:rPr>
      </w:pPr>
      <w:r>
        <w:rPr>
          <w:b/>
          <w:bCs/>
          <w:i/>
          <w:iCs/>
          <w:sz w:val="23"/>
          <w:szCs w:val="23"/>
          <w:rtl/>
        </w:rPr>
        <w:t>تدريب الجميع أم تدريب السائقين المعرضين للخطر الأكبر فقط؟</w:t>
      </w:r>
    </w:p>
    <w:p w14:paraId="3603C98F" w14:textId="77777777" w:rsidR="00EC1F20" w:rsidRDefault="00EC1F20" w:rsidP="00EC1F20">
      <w:pPr>
        <w:pStyle w:val="ListParagraph"/>
        <w:numPr>
          <w:ilvl w:val="0"/>
          <w:numId w:val="6"/>
        </w:numPr>
        <w:tabs>
          <w:tab w:val="num" w:pos="720"/>
        </w:tabs>
        <w:bidi/>
        <w:rPr>
          <w:sz w:val="23"/>
          <w:szCs w:val="23"/>
        </w:rPr>
      </w:pPr>
      <w:r>
        <w:rPr>
          <w:sz w:val="23"/>
          <w:szCs w:val="23"/>
          <w:rtl/>
        </w:rPr>
        <w:t>يمكن أن يكون تدريب الجميع مكلفًا لكنه يرسل رسالة قوية جدًّا بشأن مدى جدية الإدارة في فرض السلامة من هذه الناحية. كما أنه يضمن وجود المعرفة والوعي والمهارات على مستوى كل السائقين لديك، مما يقلل من الخطر على الجم</w:t>
      </w:r>
      <w:bookmarkStart w:id="1" w:name="_GoBack"/>
      <w:bookmarkEnd w:id="1"/>
      <w:r>
        <w:rPr>
          <w:sz w:val="23"/>
          <w:szCs w:val="23"/>
          <w:rtl/>
        </w:rPr>
        <w:t>يع</w:t>
      </w:r>
    </w:p>
    <w:p w14:paraId="4A584179" w14:textId="77777777" w:rsidR="00EC1F20" w:rsidRDefault="00EC1F20" w:rsidP="00EC1F20">
      <w:pPr>
        <w:pStyle w:val="ListParagraph"/>
        <w:numPr>
          <w:ilvl w:val="0"/>
          <w:numId w:val="6"/>
        </w:numPr>
        <w:tabs>
          <w:tab w:val="num" w:pos="720"/>
        </w:tabs>
        <w:bidi/>
        <w:rPr>
          <w:sz w:val="23"/>
          <w:szCs w:val="23"/>
        </w:rPr>
      </w:pPr>
      <w:r>
        <w:rPr>
          <w:sz w:val="23"/>
          <w:szCs w:val="23"/>
          <w:rtl/>
        </w:rPr>
        <w:t>يمكن أن يحقق تدريب السائقين المعرضين لخطر كبير أولاً مزايا جيدة من حيث تقليل الخطر، ويمكن تدريب السائقين الآخرين بعد ذلك. إلا أن تدريب السائقين المعرضين لخطر مرتفع إلى جانب المعرضين لخطر منخفض يمكن أن يبين للسائقين مرتفعي الخطر أن توجهاتهم وسلوكهم غير موجودين لدى زملائهم</w:t>
      </w:r>
    </w:p>
    <w:p w14:paraId="170783FD" w14:textId="629A611B" w:rsidR="00EC1F20" w:rsidRPr="00EC1F20" w:rsidRDefault="00EC1F20" w:rsidP="00EC1F20">
      <w:pPr>
        <w:pStyle w:val="ListParagraph"/>
        <w:numPr>
          <w:ilvl w:val="0"/>
          <w:numId w:val="6"/>
        </w:numPr>
        <w:tabs>
          <w:tab w:val="num" w:pos="720"/>
        </w:tabs>
        <w:bidi/>
        <w:rPr>
          <w:sz w:val="23"/>
          <w:szCs w:val="23"/>
        </w:rPr>
      </w:pPr>
      <w:r>
        <w:rPr>
          <w:sz w:val="23"/>
          <w:szCs w:val="23"/>
          <w:rtl/>
        </w:rPr>
        <w:t>إذا كنت لا تستطيع ضمان تمويل كافٍ لتدريب كل سائقيك، فإن تركيز التدريب على السائقين المعرضين لخطر أكبر يقدم أعلى عائد على الاستثمار</w:t>
      </w:r>
    </w:p>
    <w:p w14:paraId="165F3CEE" w14:textId="77777777" w:rsidR="00EC1F20" w:rsidRDefault="00EC1F20" w:rsidP="00EC1F20">
      <w:pPr>
        <w:tabs>
          <w:tab w:val="num" w:pos="720"/>
        </w:tabs>
        <w:bidi/>
        <w:rPr>
          <w:b/>
          <w:bCs/>
          <w:i/>
          <w:iCs/>
          <w:sz w:val="23"/>
          <w:szCs w:val="23"/>
        </w:rPr>
      </w:pPr>
      <w:r>
        <w:rPr>
          <w:b/>
          <w:bCs/>
          <w:i/>
          <w:iCs/>
          <w:sz w:val="23"/>
          <w:szCs w:val="23"/>
          <w:rtl/>
        </w:rPr>
        <w:t>كيف نحدد السائقين المعرضين لخطر أكبر؟</w:t>
      </w:r>
    </w:p>
    <w:p w14:paraId="5EB13CE4" w14:textId="77777777" w:rsidR="00EC1F20" w:rsidRPr="00E711B3" w:rsidRDefault="00EC1F20" w:rsidP="00EC1F20">
      <w:pPr>
        <w:tabs>
          <w:tab w:val="num" w:pos="720"/>
        </w:tabs>
        <w:bidi/>
        <w:rPr>
          <w:sz w:val="23"/>
          <w:szCs w:val="23"/>
        </w:rPr>
      </w:pPr>
      <w:r>
        <w:rPr>
          <w:sz w:val="23"/>
          <w:szCs w:val="23"/>
          <w:rtl/>
        </w:rPr>
        <w:t>تشمل الآليات:</w:t>
      </w:r>
    </w:p>
    <w:p w14:paraId="5079ED24" w14:textId="77777777" w:rsidR="00EC1F20" w:rsidRDefault="00EC1F20" w:rsidP="00EC1F20">
      <w:pPr>
        <w:pStyle w:val="ListParagraph"/>
        <w:numPr>
          <w:ilvl w:val="0"/>
          <w:numId w:val="6"/>
        </w:numPr>
        <w:tabs>
          <w:tab w:val="num" w:pos="720"/>
        </w:tabs>
        <w:bidi/>
        <w:rPr>
          <w:sz w:val="23"/>
          <w:szCs w:val="23"/>
        </w:rPr>
      </w:pPr>
      <w:r>
        <w:rPr>
          <w:sz w:val="23"/>
          <w:szCs w:val="23"/>
          <w:rtl/>
        </w:rPr>
        <w:t>تقييمات القيادة داخل السيارة</w:t>
      </w:r>
    </w:p>
    <w:p w14:paraId="708B50A5" w14:textId="77777777" w:rsidR="00EC1F20" w:rsidRPr="00E711B3" w:rsidRDefault="00EC1F20" w:rsidP="00EC1F20">
      <w:pPr>
        <w:pStyle w:val="ListParagraph"/>
        <w:numPr>
          <w:ilvl w:val="0"/>
          <w:numId w:val="6"/>
        </w:numPr>
        <w:tabs>
          <w:tab w:val="num" w:pos="720"/>
        </w:tabs>
        <w:bidi/>
        <w:rPr>
          <w:sz w:val="23"/>
          <w:szCs w:val="23"/>
        </w:rPr>
      </w:pPr>
      <w:r>
        <w:rPr>
          <w:sz w:val="23"/>
          <w:szCs w:val="23"/>
          <w:rtl/>
        </w:rPr>
        <w:t>التعقيبات من نظم القياس عن بُعد "الصندوق الأسود"</w:t>
      </w:r>
    </w:p>
    <w:p w14:paraId="2BA1D097" w14:textId="77777777" w:rsidR="00EC1F20" w:rsidRDefault="00EC1F20" w:rsidP="00EC1F20">
      <w:pPr>
        <w:pStyle w:val="ListParagraph"/>
        <w:numPr>
          <w:ilvl w:val="0"/>
          <w:numId w:val="6"/>
        </w:numPr>
        <w:tabs>
          <w:tab w:val="num" w:pos="720"/>
        </w:tabs>
        <w:bidi/>
        <w:rPr>
          <w:sz w:val="23"/>
          <w:szCs w:val="23"/>
        </w:rPr>
      </w:pPr>
      <w:r>
        <w:rPr>
          <w:sz w:val="23"/>
          <w:szCs w:val="23"/>
          <w:rtl/>
        </w:rPr>
        <w:t>معدلات الحوادث</w:t>
      </w:r>
    </w:p>
    <w:p w14:paraId="79CBF410" w14:textId="77777777" w:rsidR="00EC1F20" w:rsidRDefault="00EC1F20" w:rsidP="00EC1F20">
      <w:pPr>
        <w:pStyle w:val="ListParagraph"/>
        <w:numPr>
          <w:ilvl w:val="0"/>
          <w:numId w:val="6"/>
        </w:numPr>
        <w:tabs>
          <w:tab w:val="num" w:pos="720"/>
        </w:tabs>
        <w:bidi/>
        <w:rPr>
          <w:sz w:val="23"/>
          <w:szCs w:val="23"/>
        </w:rPr>
      </w:pPr>
      <w:r>
        <w:rPr>
          <w:sz w:val="23"/>
          <w:szCs w:val="23"/>
          <w:rtl/>
        </w:rPr>
        <w:t>التقييمات عبر الإنترنت</w:t>
      </w:r>
    </w:p>
    <w:p w14:paraId="205F0765" w14:textId="77777777" w:rsidR="00EC1F20" w:rsidRDefault="00EC1F20" w:rsidP="00EC1F20">
      <w:pPr>
        <w:pStyle w:val="ListParagraph"/>
        <w:numPr>
          <w:ilvl w:val="0"/>
          <w:numId w:val="6"/>
        </w:numPr>
        <w:tabs>
          <w:tab w:val="num" w:pos="720"/>
        </w:tabs>
        <w:bidi/>
        <w:rPr>
          <w:sz w:val="23"/>
          <w:szCs w:val="23"/>
        </w:rPr>
      </w:pPr>
      <w:r>
        <w:rPr>
          <w:sz w:val="23"/>
          <w:szCs w:val="23"/>
          <w:rtl/>
        </w:rPr>
        <w:t>التعقيبات من الزملاء/ الجمهور</w:t>
      </w:r>
    </w:p>
    <w:p w14:paraId="78AB71A6" w14:textId="77777777" w:rsidR="00EC1F20" w:rsidRPr="00FA3271" w:rsidRDefault="00EC1F20" w:rsidP="00EC1F20">
      <w:pPr>
        <w:tabs>
          <w:tab w:val="num" w:pos="720"/>
        </w:tabs>
        <w:bidi/>
        <w:rPr>
          <w:sz w:val="23"/>
          <w:szCs w:val="23"/>
        </w:rPr>
      </w:pPr>
      <w:r>
        <w:rPr>
          <w:sz w:val="23"/>
          <w:szCs w:val="23"/>
          <w:rtl/>
        </w:rPr>
        <w:t>انظر الإرشاد التفصيلي في المستند 3.2.4. منظومة التدخل في مجموعة أدوات مخاطر الطريق</w:t>
      </w:r>
    </w:p>
    <w:p w14:paraId="1F4983D0" w14:textId="7C0785C4" w:rsidR="00F360A4" w:rsidRPr="00EC1F20" w:rsidRDefault="00EC1F20" w:rsidP="00EC1F20">
      <w:pPr>
        <w:bidi/>
        <w:spacing w:after="0" w:line="240" w:lineRule="auto"/>
      </w:pPr>
      <w:r>
        <w:rPr>
          <w:sz w:val="23"/>
          <w:szCs w:val="23"/>
          <w:rtl/>
        </w:rPr>
        <w:t xml:space="preserve">للاطلاع على نصائح بشأن المزيد من التدريب تواصل مع: </w:t>
      </w:r>
      <w:hyperlink r:id="rId8" w:history="1">
        <w:r>
          <w:t>mail@roadrisktoolkit.com</w:t>
        </w:r>
      </w:hyperlink>
      <w:r>
        <w:rPr>
          <w:rtl/>
        </w:rPr>
        <w:t xml:space="preserve"> </w:t>
      </w:r>
    </w:p>
    <w:sectPr w:rsidR="00F360A4" w:rsidRPr="00EC1F20" w:rsidSect="003F3990">
      <w:headerReference w:type="first" r:id="rId9"/>
      <w:footerReference w:type="first" r:id="rId10"/>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CE2F5" w14:textId="77777777" w:rsidR="00DF2592" w:rsidRDefault="00DF2592" w:rsidP="003F3990">
      <w:pPr>
        <w:spacing w:after="0" w:line="240" w:lineRule="auto"/>
      </w:pPr>
      <w:r>
        <w:separator/>
      </w:r>
    </w:p>
  </w:endnote>
  <w:endnote w:type="continuationSeparator" w:id="0">
    <w:p w14:paraId="0BDD07D0" w14:textId="77777777" w:rsidR="00DF2592" w:rsidRDefault="00DF2592"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EC528" w14:textId="77777777" w:rsidR="00DF2592" w:rsidRDefault="00DF2592" w:rsidP="003F3990">
      <w:pPr>
        <w:spacing w:after="0" w:line="240" w:lineRule="auto"/>
      </w:pPr>
      <w:r>
        <w:separator/>
      </w:r>
    </w:p>
  </w:footnote>
  <w:footnote w:type="continuationSeparator" w:id="0">
    <w:p w14:paraId="5E025FD7" w14:textId="77777777" w:rsidR="00DF2592" w:rsidRDefault="00DF2592"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cs="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B0316"/>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DF2592"/>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roadrisktoolkit.com" TargetMode="External"/><Relationship Id="rId3" Type="http://schemas.openxmlformats.org/officeDocument/2006/relationships/settings" Target="settings.xml"/><Relationship Id="rId7" Type="http://schemas.openxmlformats.org/officeDocument/2006/relationships/hyperlink" Target="https://roadrisktoolkit.com/drivers-and-riders-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2020-03-24T17:00:00Z</dcterms:created>
  <dcterms:modified xsi:type="dcterms:W3CDTF">2020-06-01T10:18:00Z</dcterms:modified>
</cp:coreProperties>
</file>