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4B28CA23" w14:textId="77777777" w:rsidR="00813814" w:rsidRDefault="00813814" w:rsidP="00813814">
      <w:pPr>
        <w:rPr>
          <w:sz w:val="23"/>
          <w:szCs w:val="23"/>
        </w:rPr>
      </w:pPr>
    </w:p>
    <w:p w14:paraId="23012D0B" w14:textId="77777777" w:rsidR="00813814" w:rsidRDefault="00813814" w:rsidP="00813814">
      <w:pPr>
        <w:rPr>
          <w:sz w:val="23"/>
          <w:szCs w:val="23"/>
        </w:rPr>
      </w:pPr>
      <w:bookmarkStart w:id="1" w:name="_GoBack"/>
      <w:bookmarkEnd w:id="1"/>
    </w:p>
    <w:p w14:paraId="59A28A7C" w14:textId="59F83B20" w:rsidR="00813814" w:rsidRDefault="00813814" w:rsidP="00813814">
      <w:pPr>
        <w:bidi/>
        <w:rPr>
          <w:sz w:val="23"/>
          <w:szCs w:val="23"/>
        </w:rPr>
      </w:pPr>
      <w:r>
        <w:rPr>
          <w:sz w:val="23"/>
          <w:szCs w:val="23"/>
          <w:rtl/>
        </w:rPr>
        <w:t>يمكن أن تكون نظم القياس عن بُعد (أو "الصناديق السوداء") مفيدة جدًّا في ابتكار بيانات عن المخاطر على أسطولك، إلى جانب بيانات عن الأجزاء المختلفة من أعمالك، وعن السائقين المنفردين.</w:t>
      </w:r>
    </w:p>
    <w:p w14:paraId="7736A234" w14:textId="77777777" w:rsidR="00813814" w:rsidRDefault="00813814" w:rsidP="00813814">
      <w:pPr>
        <w:rPr>
          <w:sz w:val="23"/>
          <w:szCs w:val="23"/>
        </w:rPr>
      </w:pPr>
    </w:p>
    <w:p w14:paraId="4BA7A9E9" w14:textId="76DF7FCC" w:rsidR="00813814" w:rsidRDefault="00813814" w:rsidP="00813814">
      <w:pPr>
        <w:bidi/>
        <w:rPr>
          <w:sz w:val="23"/>
          <w:szCs w:val="23"/>
        </w:rPr>
      </w:pPr>
      <w:r>
        <w:rPr>
          <w:sz w:val="23"/>
          <w:szCs w:val="23"/>
          <w:rtl/>
        </w:rPr>
        <w:t>إذا كانت مؤسستك تريد استخدام القياس عن بُعد في إطار برنامجك لإدارة مخاطر الطريق المرتبط بالعمل، يمكننا التوصية بمورد (موردين) لديهم الإمكانيات الملائمة في البلد الذي تعمل فيه.  سيتضمن هذا عدة حلول، بدءًا من النظم ’السلكية‘ المثبتة بالكامل، إلى تطبيقات الهواتف الذكية. من المهم أن يكون لديك دعم جيد لنظامك، ولهذا فإن وجود نظام واحد على مستوى العملية بالكامل قد لا يكون مثاليًّا - إلا أنه ينبغي أن تجمع كل النظم معلومات متوافقة باستخدام عتبات التشغيل نفسها.</w:t>
      </w:r>
    </w:p>
    <w:p w14:paraId="52317EA4" w14:textId="77777777" w:rsidR="00813814" w:rsidRDefault="00813814" w:rsidP="00813814">
      <w:pPr>
        <w:rPr>
          <w:sz w:val="23"/>
          <w:szCs w:val="23"/>
        </w:rPr>
      </w:pPr>
    </w:p>
    <w:p w14:paraId="7A2E3AF0" w14:textId="05F990B7" w:rsidR="00813814" w:rsidRDefault="00813814" w:rsidP="00813814">
      <w:pPr>
        <w:bidi/>
        <w:rPr>
          <w:sz w:val="23"/>
          <w:szCs w:val="23"/>
        </w:rPr>
      </w:pPr>
      <w:r>
        <w:rPr>
          <w:sz w:val="23"/>
          <w:szCs w:val="23"/>
          <w:rtl/>
        </w:rPr>
        <w:t>يعتمد الاستخدام الفعال لأي بيانات قياس عن بُعد -من منظور إدارة الخطر على الطريق المرتبط بالعمل- على الطريقة التي تستخدم بها البيانات التي تنتجها التقنية.  المديرون المباشرون هم الأشخاص الرئيسيون الذين يحتاجون إلى التعامل مع موظفيهم بناء على البيانات.  بناء على احتياجات التدريب المحددة لدى هؤلاء المديرين، يمكننا التوصية بمورد (موردين) لديهم الإمكانيات الملائمة لتقديم التدريب المطلوب بلغتك (لغاتك) المحلية.</w:t>
      </w:r>
    </w:p>
    <w:p w14:paraId="1D0167CF" w14:textId="77777777" w:rsidR="00813814" w:rsidRDefault="00813814" w:rsidP="00813814">
      <w:pPr>
        <w:tabs>
          <w:tab w:val="num" w:pos="720"/>
        </w:tabs>
        <w:rPr>
          <w:sz w:val="23"/>
          <w:szCs w:val="23"/>
        </w:rPr>
      </w:pPr>
    </w:p>
    <w:p w14:paraId="1F4983D0" w14:textId="4FD44254" w:rsidR="00F360A4" w:rsidRPr="00EC1F20" w:rsidRDefault="00813814" w:rsidP="00813814">
      <w:pPr>
        <w:tabs>
          <w:tab w:val="num" w:pos="720"/>
        </w:tabs>
        <w:bidi/>
      </w:pPr>
      <w:r>
        <w:rPr>
          <w:sz w:val="23"/>
          <w:szCs w:val="23"/>
          <w:rtl/>
        </w:rPr>
        <w:t xml:space="preserve">للمزيد من المعلومات، تواصل مع: </w:t>
      </w:r>
      <w:hyperlink r:id="rId7" w:history="1">
        <w:r>
          <w:rPr>
            <w:rStyle w:val="Hyperlink"/>
            <w:sz w:val="23"/>
          </w:rPr>
          <w:t>mail@roadrisktoolkit.com</w:t>
        </w:r>
      </w:hyperlink>
    </w:p>
    <w:sectPr w:rsidR="00F360A4" w:rsidRPr="00EC1F2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CE297" w14:textId="77777777" w:rsidR="008A0EDA" w:rsidRDefault="008A0EDA" w:rsidP="003F3990">
      <w:pPr>
        <w:spacing w:after="0" w:line="240" w:lineRule="auto"/>
      </w:pPr>
      <w:r>
        <w:separator/>
      </w:r>
    </w:p>
  </w:endnote>
  <w:endnote w:type="continuationSeparator" w:id="0">
    <w:p w14:paraId="23EC4AAC" w14:textId="77777777" w:rsidR="008A0EDA" w:rsidRDefault="008A0ED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9933A" w14:textId="77777777" w:rsidR="008A0EDA" w:rsidRDefault="008A0EDA" w:rsidP="003F3990">
      <w:pPr>
        <w:spacing w:after="0" w:line="240" w:lineRule="auto"/>
      </w:pPr>
      <w:r>
        <w:separator/>
      </w:r>
    </w:p>
  </w:footnote>
  <w:footnote w:type="continuationSeparator" w:id="0">
    <w:p w14:paraId="76181BBC" w14:textId="77777777" w:rsidR="008A0EDA" w:rsidRDefault="008A0EDA"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cs="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70311"/>
    <w:rsid w:val="006844B2"/>
    <w:rsid w:val="00692657"/>
    <w:rsid w:val="006C0EDA"/>
    <w:rsid w:val="006E588A"/>
    <w:rsid w:val="006E6A2C"/>
    <w:rsid w:val="00764957"/>
    <w:rsid w:val="007819A6"/>
    <w:rsid w:val="007F6563"/>
    <w:rsid w:val="00813814"/>
    <w:rsid w:val="00820E57"/>
    <w:rsid w:val="008275DE"/>
    <w:rsid w:val="008908E1"/>
    <w:rsid w:val="008A0EDA"/>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13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2020-03-24T17:01:00Z</dcterms:created>
  <dcterms:modified xsi:type="dcterms:W3CDTF">2020-06-01T10:20:00Z</dcterms:modified>
</cp:coreProperties>
</file>