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7BF76" w14:textId="77777777" w:rsidR="003F3990" w:rsidRDefault="003F3990">
      <w:bookmarkStart w:id="0" w:name="_Hlk35941988"/>
      <w:bookmarkStart w:id="1" w:name="_GoBack"/>
    </w:p>
    <w:p w14:paraId="6765B1AE" w14:textId="77777777" w:rsidR="003F3990" w:rsidRDefault="003F3990"/>
    <w:bookmarkEnd w:id="0"/>
    <w:p w14:paraId="15C5E591" w14:textId="77777777" w:rsidR="001D4F77" w:rsidRPr="001D4F77" w:rsidRDefault="001D4F77" w:rsidP="001D4F77">
      <w:pPr>
        <w:bidi/>
        <w:jc w:val="both"/>
        <w:rPr>
          <w:color w:val="F7A538"/>
          <w:sz w:val="23"/>
          <w:szCs w:val="23"/>
        </w:rPr>
      </w:pPr>
      <w:r>
        <w:rPr>
          <w:color w:val="F7A538"/>
          <w:sz w:val="23"/>
          <w:szCs w:val="23"/>
          <w:rtl/>
        </w:rPr>
        <w:t>تحتوي مسودة السياسة التالية على الأقسام التي يمكن العثور عليها عادةً في سياسة فعالة لسلامة السائقين.  لم يتم تصميمها لكي ’تنسخ وتلصق‘، وإنما كقالب يعكس ظروفك.</w:t>
      </w:r>
    </w:p>
    <w:p w14:paraId="64049A48" w14:textId="77777777" w:rsidR="001D4F77" w:rsidRPr="001D4F77" w:rsidRDefault="001D4F77" w:rsidP="001D4F77">
      <w:pPr>
        <w:bidi/>
        <w:jc w:val="both"/>
        <w:rPr>
          <w:color w:val="F7A538"/>
          <w:sz w:val="23"/>
          <w:szCs w:val="23"/>
        </w:rPr>
      </w:pPr>
      <w:r>
        <w:rPr>
          <w:color w:val="F7A538"/>
          <w:sz w:val="23"/>
          <w:szCs w:val="23"/>
          <w:rtl/>
        </w:rPr>
        <w:t>من المهم بشكل حرج أن تضمن أن الجميع يستطيعون ممارسة السياسة، وأنه لا توجد نقاط تعارض مع ممارساتك وإجراءاتك في التشغيل في كل جوانب مؤسستك.  ليس من المرجح أن تكون أي سياسة لسلامة السائقين فعالة، إذا كان هناك أي شيء تشغيلي يمنع موظفًا من الامتثال للسياسة والقيادة بأمان.</w:t>
      </w:r>
    </w:p>
    <w:p w14:paraId="1F9F9540" w14:textId="77777777" w:rsidR="001D4F77" w:rsidRPr="001D4F77" w:rsidRDefault="001D4F77" w:rsidP="001D4F77">
      <w:pPr>
        <w:bidi/>
        <w:jc w:val="both"/>
        <w:rPr>
          <w:color w:val="F7A538"/>
          <w:sz w:val="23"/>
          <w:szCs w:val="23"/>
        </w:rPr>
      </w:pPr>
      <w:r>
        <w:rPr>
          <w:color w:val="F7A538"/>
          <w:sz w:val="23"/>
          <w:szCs w:val="23"/>
          <w:rtl/>
        </w:rPr>
        <w:t>تغطي هذه المسودة استخدام كل السيارات  إذا كانت لديك سيارات متخصصة، فقد تحتاج إلى سياسات إضافية تغطي المخاطر المرتبطة باستخدامها.</w:t>
      </w:r>
    </w:p>
    <w:p w14:paraId="482D6A9A" w14:textId="77777777" w:rsidR="001D4F77" w:rsidRPr="001D4F77" w:rsidRDefault="001D4F77" w:rsidP="001D4F77">
      <w:pPr>
        <w:bidi/>
        <w:jc w:val="both"/>
        <w:rPr>
          <w:color w:val="F7A538"/>
          <w:sz w:val="23"/>
          <w:szCs w:val="23"/>
        </w:rPr>
      </w:pPr>
      <w:r>
        <w:rPr>
          <w:color w:val="F7A538"/>
          <w:sz w:val="23"/>
          <w:szCs w:val="23"/>
          <w:rtl/>
        </w:rPr>
        <w:t>ويمكن ربطها بسياسة إدارة المخاطر المهنية على الطريق، أو وضعها كمستند مستقل.</w:t>
      </w:r>
    </w:p>
    <w:p w14:paraId="115F722F" w14:textId="77777777" w:rsidR="001D4F77" w:rsidRDefault="001D4F77" w:rsidP="001D4F77">
      <w:pPr>
        <w:rPr>
          <w:color w:val="FF0000"/>
          <w:sz w:val="23"/>
          <w:szCs w:val="23"/>
        </w:rPr>
      </w:pPr>
    </w:p>
    <w:p w14:paraId="15AC3F8E" w14:textId="77777777" w:rsidR="001D4F77" w:rsidRPr="001D4F77" w:rsidRDefault="001D4F77" w:rsidP="001D4F77">
      <w:pPr>
        <w:shd w:val="clear" w:color="auto" w:fill="1B8C89"/>
        <w:bidi/>
        <w:ind w:left="360"/>
        <w:rPr>
          <w:b/>
          <w:bCs/>
          <w:color w:val="FFFFFF" w:themeColor="background1"/>
        </w:rPr>
      </w:pPr>
      <w:r>
        <w:rPr>
          <w:b/>
          <w:bCs/>
          <w:color w:val="FFFFFF" w:themeColor="background1"/>
          <w:rtl/>
        </w:rPr>
        <w:t>بيان السياسة</w:t>
      </w:r>
    </w:p>
    <w:p w14:paraId="0C0EF332" w14:textId="77777777" w:rsidR="001D4F77" w:rsidRDefault="001D4F77" w:rsidP="001D4F77">
      <w:pPr>
        <w:pStyle w:val="ListParagraph"/>
        <w:numPr>
          <w:ilvl w:val="1"/>
          <w:numId w:val="5"/>
        </w:numPr>
        <w:bidi/>
      </w:pPr>
      <w:r>
        <w:rPr>
          <w:rtl/>
        </w:rPr>
        <w:t>مقدمة</w:t>
      </w:r>
    </w:p>
    <w:p w14:paraId="34947904" w14:textId="77777777" w:rsidR="001D4F77" w:rsidRDefault="001D4F77" w:rsidP="001D4F77">
      <w:pPr>
        <w:pStyle w:val="ListParagraph"/>
        <w:numPr>
          <w:ilvl w:val="2"/>
          <w:numId w:val="5"/>
        </w:numPr>
        <w:bidi/>
      </w:pPr>
      <w:r>
        <w:rPr>
          <w:rtl/>
        </w:rPr>
        <w:t>ينبغي أن يتناول هذا الجزء سبب رغبة المؤسسة في إدارة سلامة الموظفين الذين يقودون.  ينبغي أن تغطي نطاق المشكلة من منظور خطر التعرض لضرر، سواء على الموظفين/ المتعاقدين، وما إلى ذلك، وكذلك مستخدمي الطريق الآخرين. أدرج بيانات السلامة على الطريق من البلد الذي تعمل فيه.</w:t>
      </w:r>
    </w:p>
    <w:p w14:paraId="3EF35C9B" w14:textId="77777777" w:rsidR="001D4F77" w:rsidRDefault="001D4F77" w:rsidP="001D4F77">
      <w:pPr>
        <w:pStyle w:val="ListParagraph"/>
        <w:numPr>
          <w:ilvl w:val="1"/>
          <w:numId w:val="5"/>
        </w:numPr>
        <w:bidi/>
      </w:pPr>
      <w:r>
        <w:rPr>
          <w:rtl/>
        </w:rPr>
        <w:t>الأهداف</w:t>
      </w:r>
    </w:p>
    <w:p w14:paraId="19346B18" w14:textId="77777777" w:rsidR="001D4F77" w:rsidRDefault="001D4F77" w:rsidP="001D4F77">
      <w:pPr>
        <w:pStyle w:val="ListParagraph"/>
        <w:numPr>
          <w:ilvl w:val="2"/>
          <w:numId w:val="5"/>
        </w:numPr>
        <w:bidi/>
      </w:pPr>
      <w:r>
        <w:rPr>
          <w:rtl/>
        </w:rPr>
        <w:t>ينبغي عليك إدراج بيان بشأن أهدافك؛ مثل "تهدف هذه السياسة إلى تقليل خطر وقوع اصطدام، والخطر المرتبط به من حدوث إصابة لراكبي السيارة ومستخدمي الطريق الآخرين."</w:t>
      </w:r>
    </w:p>
    <w:p w14:paraId="0AFD47D2" w14:textId="77777777" w:rsidR="001D4F77" w:rsidRDefault="001D4F77" w:rsidP="001D4F77">
      <w:pPr>
        <w:pStyle w:val="ListParagraph"/>
        <w:numPr>
          <w:ilvl w:val="1"/>
          <w:numId w:val="5"/>
        </w:numPr>
        <w:bidi/>
      </w:pPr>
      <w:r>
        <w:rPr>
          <w:rtl/>
        </w:rPr>
        <w:t>النطاق</w:t>
      </w:r>
    </w:p>
    <w:p w14:paraId="31B8FD6F" w14:textId="77777777" w:rsidR="001D4F77" w:rsidRDefault="001D4F77" w:rsidP="001D4F77">
      <w:pPr>
        <w:pStyle w:val="ListParagraph"/>
        <w:numPr>
          <w:ilvl w:val="2"/>
          <w:numId w:val="5"/>
        </w:numPr>
        <w:bidi/>
      </w:pPr>
      <w:r>
        <w:rPr>
          <w:rtl/>
        </w:rPr>
        <w:t xml:space="preserve">ينبغي أن يتناول هذا الجزء من تشملهم هذه السياسة.  ينبغي أن يتضمن أي أحد قد يقود أي مركبة بالنيابة عن المؤسسة.  ينبغي أن يتضمن كل الموظفين الدائمين، وأي موظفين مؤقتين أو موظفين بالوكالة، وأي عمال موسميين، ومتعاقدين، وأي أحد آخر قد يكون مطلوبًا منه إجراء رحلة مرتبطة بالعمل. </w:t>
      </w:r>
    </w:p>
    <w:p w14:paraId="20DF635E" w14:textId="77777777" w:rsidR="001D4F77" w:rsidRDefault="001D4F77" w:rsidP="001D4F77">
      <w:pPr>
        <w:pStyle w:val="ListParagraph"/>
        <w:numPr>
          <w:ilvl w:val="2"/>
          <w:numId w:val="5"/>
        </w:numPr>
        <w:bidi/>
      </w:pPr>
      <w:r>
        <w:rPr>
          <w:rtl/>
        </w:rPr>
        <w:t>ينبغي أن يغطي هذا الجزء كل السيارات التي يمكن استخدامها لإجراء رحلات مرتبطة بالعمل.  يتضمن هذا السيارات المملوكة للشركة، والسيارات المستأجرة، والسيارات المؤجرة، والسيارات المملوكة للموظفين، وسيارات المتعاقدين، وأي سيارة أخرى قد يتم استخدامها.</w:t>
      </w:r>
    </w:p>
    <w:p w14:paraId="34F3D109" w14:textId="77777777" w:rsidR="001D4F77" w:rsidRDefault="001D4F77" w:rsidP="001D4F77">
      <w:pPr>
        <w:pStyle w:val="ListParagraph"/>
      </w:pPr>
    </w:p>
    <w:p w14:paraId="142B5CA0" w14:textId="77777777" w:rsidR="001D4F77" w:rsidRDefault="001D4F77">
      <w:pPr>
        <w:rPr>
          <w:b/>
          <w:bCs/>
          <w:color w:val="FFFFFF" w:themeColor="background1"/>
        </w:rPr>
      </w:pPr>
      <w:r>
        <w:rPr>
          <w:b/>
          <w:bCs/>
          <w:color w:val="FFFFFF" w:themeColor="background1"/>
        </w:rPr>
        <w:br w:type="page"/>
      </w:r>
    </w:p>
    <w:p w14:paraId="08A70F7A" w14:textId="7841ECEE" w:rsidR="001D4F77" w:rsidRPr="001D4F77" w:rsidRDefault="001D4F77" w:rsidP="001D4F77">
      <w:pPr>
        <w:shd w:val="clear" w:color="auto" w:fill="1B8C89"/>
        <w:bidi/>
        <w:ind w:left="360"/>
        <w:rPr>
          <w:b/>
          <w:bCs/>
          <w:color w:val="FFFFFF" w:themeColor="background1"/>
        </w:rPr>
      </w:pPr>
      <w:r>
        <w:rPr>
          <w:b/>
          <w:bCs/>
          <w:color w:val="FFFFFF" w:themeColor="background1"/>
          <w:rtl/>
        </w:rPr>
        <w:lastRenderedPageBreak/>
        <w:t>القيادة الآمنة</w:t>
      </w:r>
    </w:p>
    <w:p w14:paraId="0C09808F" w14:textId="77777777" w:rsidR="001D4F77" w:rsidRDefault="001D4F77" w:rsidP="001D4F77">
      <w:pPr>
        <w:pStyle w:val="ListParagraph"/>
        <w:numPr>
          <w:ilvl w:val="1"/>
          <w:numId w:val="5"/>
        </w:numPr>
        <w:bidi/>
      </w:pPr>
      <w:r>
        <w:rPr>
          <w:rtl/>
        </w:rPr>
        <w:t>عام</w:t>
      </w:r>
    </w:p>
    <w:p w14:paraId="63959B21" w14:textId="77777777" w:rsidR="001D4F77" w:rsidRDefault="001D4F77" w:rsidP="001D4F77">
      <w:pPr>
        <w:pStyle w:val="ListParagraph"/>
        <w:numPr>
          <w:ilvl w:val="2"/>
          <w:numId w:val="5"/>
        </w:numPr>
        <w:bidi/>
      </w:pPr>
      <w:r>
        <w:rPr>
          <w:rtl/>
        </w:rPr>
        <w:t>من المتوقع دائمًا من الموظفين أن يقودوا بأمان وحرص؛ ليساعدوا في تقليل احتمالات وقوع اصطدام.</w:t>
      </w:r>
    </w:p>
    <w:p w14:paraId="7D6D2F21" w14:textId="77777777" w:rsidR="001D4F77" w:rsidRDefault="001D4F77" w:rsidP="001D4F77">
      <w:pPr>
        <w:pStyle w:val="ListParagraph"/>
        <w:numPr>
          <w:ilvl w:val="2"/>
          <w:numId w:val="5"/>
        </w:numPr>
        <w:bidi/>
      </w:pPr>
      <w:r>
        <w:rPr>
          <w:rtl/>
        </w:rPr>
        <w:t>يجب أن يمتثل الموظفون للقانون دائمًا.</w:t>
      </w:r>
    </w:p>
    <w:p w14:paraId="60B605A3" w14:textId="77777777" w:rsidR="001D4F77" w:rsidRDefault="001D4F77" w:rsidP="001D4F77">
      <w:pPr>
        <w:pStyle w:val="ListParagraph"/>
        <w:numPr>
          <w:ilvl w:val="2"/>
          <w:numId w:val="5"/>
        </w:numPr>
        <w:bidi/>
      </w:pPr>
      <w:r>
        <w:rPr>
          <w:rtl/>
        </w:rPr>
        <w:t>اجعل قيادتك متوافقة دائمًا مع ظروف الطريق الحالية.  هناك الكثير من المواقف التي ستحتاج فيها إلى الإبطاء؛ كما في حالة السير على الطرق المزدحمة، أو في ظروف الطقس السيئ.</w:t>
      </w:r>
    </w:p>
    <w:p w14:paraId="420339C6" w14:textId="77777777" w:rsidR="001D4F77" w:rsidRDefault="001D4F77" w:rsidP="001D4F77">
      <w:pPr>
        <w:pStyle w:val="ListParagraph"/>
        <w:numPr>
          <w:ilvl w:val="2"/>
          <w:numId w:val="5"/>
        </w:numPr>
        <w:bidi/>
      </w:pPr>
      <w:r>
        <w:rPr>
          <w:rtl/>
        </w:rPr>
        <w:t>لا تستجب أبدًا للاستفزاز من السائقين الآخرين (’غضب الطريق‘) - عليك القيادة دائمًا بطريقة آمنة، وتراعي الآخرين، وتقبل أن مستخدمي الطريق الآخرين سيرتكبون أخطاء، وعليك الإقرار للسائقين الآخرين عندما ترتكب خطأ.</w:t>
      </w:r>
    </w:p>
    <w:p w14:paraId="10CC2890" w14:textId="77777777" w:rsidR="001D4F77" w:rsidRDefault="001D4F77" w:rsidP="001D4F77">
      <w:pPr>
        <w:pStyle w:val="ListParagraph"/>
        <w:numPr>
          <w:ilvl w:val="2"/>
          <w:numId w:val="5"/>
        </w:numPr>
        <w:bidi/>
      </w:pPr>
      <w:r>
        <w:rPr>
          <w:rtl/>
        </w:rPr>
        <w:t>حافظ دائمًا على مسافة متابعة آمنة من السيارة التي أمامك:</w:t>
      </w:r>
    </w:p>
    <w:p w14:paraId="033CE8AB" w14:textId="77777777" w:rsidR="001D4F77" w:rsidRDefault="001D4F77" w:rsidP="001D4F77">
      <w:pPr>
        <w:pStyle w:val="ListParagraph"/>
        <w:numPr>
          <w:ilvl w:val="3"/>
          <w:numId w:val="5"/>
        </w:numPr>
        <w:bidi/>
      </w:pPr>
      <w:r>
        <w:rPr>
          <w:rtl/>
        </w:rPr>
        <w:t>حافظ على فجوة تبلغ ثانيتين بحد أدنى من السيارة التي أمامك في الظروف الجيدة</w:t>
      </w:r>
    </w:p>
    <w:p w14:paraId="52B69F1E" w14:textId="77777777" w:rsidR="001D4F77" w:rsidRDefault="001D4F77" w:rsidP="001D4F77">
      <w:pPr>
        <w:pStyle w:val="ListParagraph"/>
        <w:numPr>
          <w:ilvl w:val="3"/>
          <w:numId w:val="5"/>
        </w:numPr>
        <w:bidi/>
      </w:pPr>
      <w:r>
        <w:rPr>
          <w:rtl/>
        </w:rPr>
        <w:t>ارفع الفجوة إلى 4 ثوانٍ بحد أدنى من السيارة التي أمامك في ظروف الطقس السيئ، أو عند التحرك على طريق سيئ.</w:t>
      </w:r>
    </w:p>
    <w:p w14:paraId="4303282E" w14:textId="77777777" w:rsidR="001D4F77" w:rsidRDefault="001D4F77" w:rsidP="001D4F77">
      <w:pPr>
        <w:pStyle w:val="ListParagraph"/>
        <w:numPr>
          <w:ilvl w:val="3"/>
          <w:numId w:val="5"/>
        </w:numPr>
        <w:bidi/>
      </w:pPr>
      <w:r>
        <w:rPr>
          <w:rtl/>
        </w:rPr>
        <w:t>اترك 10 أضعاف مسافة التوقف على الطرق المغطاة بالجليد أو الثلوج (إذا كانت الرحلة ضرورية جدًّا).</w:t>
      </w:r>
    </w:p>
    <w:p w14:paraId="6B2934DD" w14:textId="77777777" w:rsidR="001D4F77" w:rsidRDefault="001D4F77" w:rsidP="001D4F77">
      <w:pPr>
        <w:pStyle w:val="ListParagraph"/>
        <w:numPr>
          <w:ilvl w:val="3"/>
          <w:numId w:val="5"/>
        </w:numPr>
        <w:bidi/>
      </w:pPr>
      <w:r>
        <w:rPr>
          <w:rtl/>
        </w:rPr>
        <w:t xml:space="preserve">إذا كانت السيارة التي بالخلف تتحرك على مسافة قريبة جدًّا، فارفع مسافة المتابعة من جانبك لتقلل خطر التعرض الاصطدام من الخلف. </w:t>
      </w:r>
    </w:p>
    <w:p w14:paraId="26DDFF6B" w14:textId="77777777" w:rsidR="001D4F77" w:rsidRDefault="001D4F77" w:rsidP="001D4F77">
      <w:pPr>
        <w:pStyle w:val="ListParagraph"/>
      </w:pPr>
    </w:p>
    <w:p w14:paraId="2D9C6C89" w14:textId="77777777" w:rsidR="001D4F77" w:rsidRPr="001D4F77" w:rsidRDefault="001D4F77" w:rsidP="001D4F77">
      <w:pPr>
        <w:shd w:val="clear" w:color="auto" w:fill="1B8C89"/>
        <w:bidi/>
        <w:ind w:left="360"/>
        <w:rPr>
          <w:b/>
          <w:bCs/>
          <w:color w:val="FFFFFF" w:themeColor="background1"/>
        </w:rPr>
      </w:pPr>
      <w:r>
        <w:rPr>
          <w:b/>
          <w:bCs/>
          <w:color w:val="FFFFFF" w:themeColor="background1"/>
          <w:rtl/>
        </w:rPr>
        <w:t>صحة السائق</w:t>
      </w:r>
    </w:p>
    <w:p w14:paraId="64FC943E" w14:textId="77777777" w:rsidR="001D4F77" w:rsidRPr="001D4F77" w:rsidRDefault="001D4F77" w:rsidP="001D4F77">
      <w:pPr>
        <w:bidi/>
        <w:ind w:firstLine="720"/>
        <w:rPr>
          <w:i/>
          <w:iCs/>
          <w:color w:val="F7A538"/>
        </w:rPr>
      </w:pPr>
      <w:r>
        <w:rPr>
          <w:i/>
          <w:iCs/>
          <w:color w:val="F7A538"/>
          <w:rtl/>
        </w:rPr>
        <w:t>للتأكيد على هذا الموضوع المهم، يمكن أن تكون هذه سياسة منفصلة.</w:t>
      </w:r>
    </w:p>
    <w:p w14:paraId="48CFEB82" w14:textId="77777777" w:rsidR="001D4F77" w:rsidRDefault="001D4F77" w:rsidP="001D4F77">
      <w:pPr>
        <w:pStyle w:val="ListParagraph"/>
        <w:numPr>
          <w:ilvl w:val="1"/>
          <w:numId w:val="5"/>
        </w:numPr>
        <w:bidi/>
      </w:pPr>
      <w:r>
        <w:rPr>
          <w:rtl/>
        </w:rPr>
        <w:t xml:space="preserve">يجب أن يتأكد الموظفون دائمًا من أنهم بحالة جيدة للقيادة. </w:t>
      </w:r>
    </w:p>
    <w:p w14:paraId="6B8AC406" w14:textId="77777777" w:rsidR="001D4F77" w:rsidRDefault="001D4F77" w:rsidP="001D4F77">
      <w:pPr>
        <w:pStyle w:val="ListParagraph"/>
        <w:numPr>
          <w:ilvl w:val="1"/>
          <w:numId w:val="5"/>
        </w:numPr>
        <w:bidi/>
      </w:pPr>
      <w:r>
        <w:rPr>
          <w:rtl/>
        </w:rPr>
        <w:t>يجب الكشف عن أي حالة طبية تجعل القيادة غير آمنة لإدارة الموارد البشرية، ويجب ألا يقود السائق.</w:t>
      </w:r>
    </w:p>
    <w:p w14:paraId="458F064D" w14:textId="77777777" w:rsidR="001D4F77" w:rsidRDefault="001D4F77" w:rsidP="001D4F77">
      <w:pPr>
        <w:pStyle w:val="ListParagraph"/>
        <w:numPr>
          <w:ilvl w:val="1"/>
          <w:numId w:val="5"/>
        </w:numPr>
        <w:bidi/>
      </w:pPr>
      <w:r>
        <w:rPr>
          <w:rtl/>
        </w:rPr>
        <w:t>قبل إجراء أي رحلة على الطريق، يجب أن يكون الموظفون:</w:t>
      </w:r>
    </w:p>
    <w:p w14:paraId="1AF19603" w14:textId="77777777" w:rsidR="001D4F77" w:rsidRDefault="001D4F77" w:rsidP="001D4F77">
      <w:pPr>
        <w:pStyle w:val="ListParagraph"/>
        <w:numPr>
          <w:ilvl w:val="2"/>
          <w:numId w:val="5"/>
        </w:numPr>
        <w:bidi/>
      </w:pPr>
      <w:r>
        <w:rPr>
          <w:rtl/>
        </w:rPr>
        <w:t>خالين من الكحول.</w:t>
      </w:r>
    </w:p>
    <w:p w14:paraId="4114A2FE" w14:textId="77777777" w:rsidR="001D4F77" w:rsidRDefault="001D4F77" w:rsidP="001D4F77">
      <w:pPr>
        <w:pStyle w:val="ListParagraph"/>
        <w:numPr>
          <w:ilvl w:val="2"/>
          <w:numId w:val="5"/>
        </w:numPr>
        <w:bidi/>
      </w:pPr>
      <w:r>
        <w:rPr>
          <w:rtl/>
        </w:rPr>
        <w:t>خالين من المخدرات.</w:t>
      </w:r>
    </w:p>
    <w:p w14:paraId="4FBDC310" w14:textId="77777777" w:rsidR="001D4F77" w:rsidRDefault="001D4F77" w:rsidP="001D4F77">
      <w:pPr>
        <w:pStyle w:val="ListParagraph"/>
        <w:numPr>
          <w:ilvl w:val="2"/>
          <w:numId w:val="5"/>
        </w:numPr>
        <w:bidi/>
      </w:pPr>
      <w:r>
        <w:rPr>
          <w:rtl/>
        </w:rPr>
        <w:t>لا يتناولون أي دواء قد يؤدي إلى شعور بالنعاس.</w:t>
      </w:r>
    </w:p>
    <w:p w14:paraId="3DF12005" w14:textId="77777777" w:rsidR="001D4F77" w:rsidRDefault="001D4F77" w:rsidP="001D4F77">
      <w:pPr>
        <w:pStyle w:val="ListParagraph"/>
        <w:numPr>
          <w:ilvl w:val="2"/>
          <w:numId w:val="5"/>
        </w:numPr>
        <w:bidi/>
      </w:pPr>
      <w:r>
        <w:rPr>
          <w:rtl/>
        </w:rPr>
        <w:t>لا يشعرون بالتعب أو الإجهاد.</w:t>
      </w:r>
    </w:p>
    <w:p w14:paraId="6666262C" w14:textId="77777777" w:rsidR="001D4F77" w:rsidRDefault="001D4F77" w:rsidP="001D4F77">
      <w:pPr>
        <w:pStyle w:val="ListParagraph"/>
        <w:numPr>
          <w:ilvl w:val="1"/>
          <w:numId w:val="5"/>
        </w:numPr>
        <w:bidi/>
      </w:pPr>
      <w:r>
        <w:rPr>
          <w:rtl/>
        </w:rPr>
        <w:t>وسائل الراحة</w:t>
      </w:r>
    </w:p>
    <w:p w14:paraId="77D35553" w14:textId="77777777" w:rsidR="001D4F77" w:rsidRDefault="001D4F77" w:rsidP="001D4F77">
      <w:pPr>
        <w:pStyle w:val="ListParagraph"/>
        <w:numPr>
          <w:ilvl w:val="2"/>
          <w:numId w:val="5"/>
        </w:numPr>
        <w:bidi/>
      </w:pPr>
      <w:r>
        <w:rPr>
          <w:rtl/>
        </w:rPr>
        <w:t>وضعية الجلوس</w:t>
      </w:r>
    </w:p>
    <w:p w14:paraId="017D4E36" w14:textId="77777777" w:rsidR="001D4F77" w:rsidRDefault="001D4F77" w:rsidP="001D4F77">
      <w:pPr>
        <w:pStyle w:val="ListParagraph"/>
        <w:numPr>
          <w:ilvl w:val="3"/>
          <w:numId w:val="5"/>
        </w:numPr>
        <w:bidi/>
      </w:pPr>
      <w:r>
        <w:rPr>
          <w:rtl/>
        </w:rPr>
        <w:t>يجب أن يحرص السائقون على ضبط المقعد وعجلة القيادة والمرايا؛ لتقليل خطر الإجهاد عند القيادة، ولإعطائهم أقصى حد من الرؤية والتحكم في المركبة.  قد يكون التدريب مطلوبًا.</w:t>
      </w:r>
    </w:p>
    <w:p w14:paraId="3F2E273D" w14:textId="77777777" w:rsidR="001D4F77" w:rsidRDefault="001D4F77" w:rsidP="001D4F77">
      <w:pPr>
        <w:pStyle w:val="ListParagraph"/>
        <w:numPr>
          <w:ilvl w:val="2"/>
          <w:numId w:val="5"/>
        </w:numPr>
        <w:bidi/>
      </w:pPr>
      <w:r>
        <w:rPr>
          <w:rtl/>
        </w:rPr>
        <w:t>مساند الرأس</w:t>
      </w:r>
    </w:p>
    <w:p w14:paraId="68A41CC9" w14:textId="77777777" w:rsidR="001D4F77" w:rsidRDefault="001D4F77" w:rsidP="001D4F77">
      <w:pPr>
        <w:pStyle w:val="ListParagraph"/>
        <w:numPr>
          <w:ilvl w:val="3"/>
          <w:numId w:val="5"/>
        </w:numPr>
        <w:bidi/>
      </w:pPr>
      <w:r>
        <w:rPr>
          <w:rtl/>
        </w:rPr>
        <w:t>يجب ضبط مساند الرأس دائمًا بشكل صحيح؛ لضمان أنه في حالة وقوع اصطدام، تقل الإصابات في الرقبة.  ينبغي أن يضمن السائق أن يقوم أي ركاب بضبط مساند الرأس لديهم وفقًا لذلك قبل الشروع في الرحلة.</w:t>
      </w:r>
    </w:p>
    <w:p w14:paraId="7AF13736" w14:textId="77777777" w:rsidR="001D4F77" w:rsidRDefault="001D4F77" w:rsidP="001D4F77"/>
    <w:p w14:paraId="12E01DE9" w14:textId="77777777" w:rsidR="001D4F77" w:rsidRPr="001D4F77" w:rsidRDefault="001D4F77" w:rsidP="001D4F77">
      <w:pPr>
        <w:shd w:val="clear" w:color="auto" w:fill="1B8C89"/>
        <w:bidi/>
        <w:ind w:left="360"/>
        <w:rPr>
          <w:b/>
          <w:bCs/>
          <w:color w:val="FFFFFF" w:themeColor="background1"/>
        </w:rPr>
      </w:pPr>
      <w:r>
        <w:rPr>
          <w:b/>
          <w:bCs/>
          <w:color w:val="FFFFFF" w:themeColor="background1"/>
          <w:rtl/>
        </w:rPr>
        <w:t>التعامل مع السرعة</w:t>
      </w:r>
    </w:p>
    <w:p w14:paraId="3AE840E5" w14:textId="77777777" w:rsidR="001D4F77" w:rsidRPr="001D4F77" w:rsidRDefault="001D4F77" w:rsidP="001D4F77">
      <w:pPr>
        <w:bidi/>
        <w:ind w:firstLine="720"/>
        <w:rPr>
          <w:i/>
          <w:iCs/>
          <w:color w:val="F7A538"/>
        </w:rPr>
      </w:pPr>
      <w:r>
        <w:rPr>
          <w:i/>
          <w:iCs/>
          <w:color w:val="F7A538"/>
          <w:rtl/>
        </w:rPr>
        <w:t>للتأكيد على هذا الموضوع المهم، يمكن أن تكون هذه سياسة منفصلة.</w:t>
      </w:r>
    </w:p>
    <w:p w14:paraId="7B0E7571" w14:textId="77777777" w:rsidR="001D4F77" w:rsidRDefault="001D4F77" w:rsidP="001D4F77">
      <w:pPr>
        <w:pStyle w:val="ListParagraph"/>
        <w:numPr>
          <w:ilvl w:val="1"/>
          <w:numId w:val="5"/>
        </w:numPr>
        <w:bidi/>
      </w:pPr>
      <w:r>
        <w:rPr>
          <w:rtl/>
        </w:rPr>
        <w:t>يجب ألا يتجاوز السائقون حد السرعة المعلن على أي طريق أبدًا.  يتضمن هذا حدود السرعة في الموقع.</w:t>
      </w:r>
    </w:p>
    <w:p w14:paraId="74BC7199" w14:textId="77777777" w:rsidR="001D4F77" w:rsidRDefault="001D4F77" w:rsidP="001D4F77">
      <w:pPr>
        <w:pStyle w:val="ListParagraph"/>
        <w:numPr>
          <w:ilvl w:val="1"/>
          <w:numId w:val="5"/>
        </w:numPr>
        <w:bidi/>
      </w:pPr>
      <w:r>
        <w:rPr>
          <w:rtl/>
        </w:rPr>
        <w:t>لا تتعامل أبدًا مع حد السرعة باعتباره هدفًا.  إنها السرعة القصوى التي تستطيع أن تتحرك بها، لكن في كثير من الظروف، لن يكون من الآمن أن تتحرك بهذه السرعات؛ مثل:</w:t>
      </w:r>
    </w:p>
    <w:p w14:paraId="7C5EFD07" w14:textId="77777777" w:rsidR="001D4F77" w:rsidRDefault="001D4F77" w:rsidP="001D4F77">
      <w:pPr>
        <w:pStyle w:val="ListParagraph"/>
        <w:numPr>
          <w:ilvl w:val="2"/>
          <w:numId w:val="5"/>
        </w:numPr>
        <w:bidi/>
      </w:pPr>
      <w:r>
        <w:rPr>
          <w:rtl/>
        </w:rPr>
        <w:lastRenderedPageBreak/>
        <w:t>عندما يكون هناك مشاة قريبون على طرق بدون حواجز.</w:t>
      </w:r>
    </w:p>
    <w:p w14:paraId="631DFEE2" w14:textId="77777777" w:rsidR="001D4F77" w:rsidRDefault="001D4F77" w:rsidP="001D4F77">
      <w:pPr>
        <w:pStyle w:val="ListParagraph"/>
        <w:numPr>
          <w:ilvl w:val="2"/>
          <w:numId w:val="5"/>
        </w:numPr>
        <w:bidi/>
      </w:pPr>
      <w:r>
        <w:rPr>
          <w:rtl/>
        </w:rPr>
        <w:t>بالقرب من المدارس، وخاصة إذا كان الأطفال يعبرون الطريق.</w:t>
      </w:r>
    </w:p>
    <w:p w14:paraId="10C8225C" w14:textId="77777777" w:rsidR="001D4F77" w:rsidRDefault="001D4F77" w:rsidP="001D4F77">
      <w:pPr>
        <w:pStyle w:val="ListParagraph"/>
        <w:numPr>
          <w:ilvl w:val="2"/>
          <w:numId w:val="5"/>
        </w:numPr>
        <w:bidi/>
      </w:pPr>
      <w:r>
        <w:rPr>
          <w:rtl/>
        </w:rPr>
        <w:t>عند ازدحام الطرق.</w:t>
      </w:r>
    </w:p>
    <w:p w14:paraId="68DAD95E" w14:textId="77777777" w:rsidR="001D4F77" w:rsidRDefault="001D4F77" w:rsidP="001D4F77">
      <w:pPr>
        <w:pStyle w:val="ListParagraph"/>
        <w:numPr>
          <w:ilvl w:val="2"/>
          <w:numId w:val="5"/>
        </w:numPr>
        <w:bidi/>
      </w:pPr>
      <w:r>
        <w:rPr>
          <w:rtl/>
        </w:rPr>
        <w:t>عند القيادة في ظروف الطقس السيئ.</w:t>
      </w:r>
    </w:p>
    <w:p w14:paraId="2ED1E2F6" w14:textId="77777777" w:rsidR="001D4F77" w:rsidRDefault="001D4F77" w:rsidP="001D4F77">
      <w:pPr>
        <w:pStyle w:val="ListParagraph"/>
        <w:numPr>
          <w:ilvl w:val="2"/>
          <w:numId w:val="5"/>
        </w:numPr>
        <w:bidi/>
      </w:pPr>
      <w:r>
        <w:rPr>
          <w:rtl/>
        </w:rPr>
        <w:t>عندما يكون هناك جليد أو ثلوج على الطريق.</w:t>
      </w:r>
    </w:p>
    <w:p w14:paraId="44FCBBDA" w14:textId="77777777" w:rsidR="001D4F77" w:rsidRDefault="001D4F77" w:rsidP="001D4F77">
      <w:pPr>
        <w:pStyle w:val="ListParagraph"/>
        <w:numPr>
          <w:ilvl w:val="2"/>
          <w:numId w:val="5"/>
        </w:numPr>
        <w:bidi/>
      </w:pPr>
      <w:r>
        <w:rPr>
          <w:rtl/>
        </w:rPr>
        <w:t>عندما يكون سطح الطريق بحالة سيئة.</w:t>
      </w:r>
    </w:p>
    <w:p w14:paraId="2EBF74C9" w14:textId="77777777" w:rsidR="001D4F77" w:rsidRDefault="001D4F77" w:rsidP="001D4F77">
      <w:pPr>
        <w:pStyle w:val="ListParagraph"/>
        <w:numPr>
          <w:ilvl w:val="2"/>
          <w:numId w:val="5"/>
        </w:numPr>
        <w:bidi/>
      </w:pPr>
      <w:r>
        <w:rPr>
          <w:rtl/>
        </w:rPr>
        <w:t>عندما تكون الرؤية ضعيفة.</w:t>
      </w:r>
    </w:p>
    <w:p w14:paraId="01F00DA7" w14:textId="77777777" w:rsidR="001D4F77" w:rsidRDefault="001D4F77" w:rsidP="001D4F77">
      <w:pPr>
        <w:pStyle w:val="ListParagraph"/>
        <w:numPr>
          <w:ilvl w:val="2"/>
          <w:numId w:val="5"/>
        </w:numPr>
        <w:bidi/>
      </w:pPr>
      <w:r>
        <w:rPr>
          <w:rtl/>
        </w:rPr>
        <w:t>في الليل.</w:t>
      </w:r>
    </w:p>
    <w:p w14:paraId="71486FD8" w14:textId="77777777" w:rsidR="001D4F77" w:rsidRDefault="001D4F77" w:rsidP="001D4F77">
      <w:pPr>
        <w:pStyle w:val="ListParagraph"/>
        <w:numPr>
          <w:ilvl w:val="2"/>
          <w:numId w:val="5"/>
        </w:numPr>
        <w:bidi/>
      </w:pPr>
      <w:r>
        <w:rPr>
          <w:rtl/>
        </w:rPr>
        <w:t>عند القيادة باتجاه الشمس على مستوى أفق منخفض.</w:t>
      </w:r>
    </w:p>
    <w:p w14:paraId="02F7A9CF" w14:textId="77777777" w:rsidR="001D4F77" w:rsidRDefault="001D4F77" w:rsidP="001D4F77">
      <w:pPr>
        <w:pStyle w:val="ListParagraph"/>
        <w:numPr>
          <w:ilvl w:val="2"/>
          <w:numId w:val="5"/>
        </w:numPr>
        <w:bidi/>
      </w:pPr>
      <w:r>
        <w:rPr>
          <w:rtl/>
        </w:rPr>
        <w:t>عند الاقتراب من إشارات مرور.</w:t>
      </w:r>
    </w:p>
    <w:p w14:paraId="723A29D0" w14:textId="77777777" w:rsidR="001D4F77" w:rsidRDefault="001D4F77" w:rsidP="001D4F77">
      <w:pPr>
        <w:pStyle w:val="ListParagraph"/>
        <w:numPr>
          <w:ilvl w:val="1"/>
          <w:numId w:val="5"/>
        </w:numPr>
        <w:bidi/>
      </w:pPr>
      <w:r>
        <w:rPr>
          <w:rtl/>
        </w:rPr>
        <w:t xml:space="preserve">إذا كانت السيارات مجهزة بتقنية تقليل السرعة؛ مثل المواءمة الذكية للسرعة (ISA)، أو أداة لتقييد السرعة، يمكن استخدامها للمساعدة على الالتزام بحد السرعة.  </w:t>
      </w:r>
    </w:p>
    <w:p w14:paraId="3C62F292" w14:textId="77777777" w:rsidR="001D4F77" w:rsidRDefault="001D4F77" w:rsidP="001D4F77">
      <w:pPr>
        <w:pStyle w:val="ListParagraph"/>
        <w:numPr>
          <w:ilvl w:val="1"/>
          <w:numId w:val="5"/>
        </w:numPr>
        <w:bidi/>
      </w:pPr>
      <w:r>
        <w:rPr>
          <w:rtl/>
        </w:rPr>
        <w:t>يمكن لمثبت السرعة أن يساعد السائقين على الالتزام بحد السرعة.  كما يمكن أن يساعد مثبت السرعة التكيفي (ACC) في الحفاظ على مسافات المتابعة الآمنة في حالات الطقس الجيد.</w:t>
      </w:r>
    </w:p>
    <w:p w14:paraId="3B00AC12" w14:textId="77777777" w:rsidR="001D4F77" w:rsidRDefault="001D4F77" w:rsidP="001D4F77">
      <w:pPr>
        <w:pStyle w:val="ListParagraph"/>
        <w:numPr>
          <w:ilvl w:val="1"/>
          <w:numId w:val="5"/>
        </w:numPr>
        <w:bidi/>
      </w:pPr>
      <w:r>
        <w:rPr>
          <w:rtl/>
        </w:rPr>
        <w:t>إذا كانت السيارات مجهزة بنظم القياس عن بُعد، يمكن استخدامها لمساعدة السائقين على معرفة الأوقات التي ربما كانوا يقودون فيها بسرعة غير ملائمة.</w:t>
      </w:r>
    </w:p>
    <w:p w14:paraId="23D610FF" w14:textId="77777777" w:rsidR="001D4F77" w:rsidRDefault="001D4F77" w:rsidP="001D4F77">
      <w:pPr>
        <w:pStyle w:val="ListParagraph"/>
      </w:pPr>
    </w:p>
    <w:p w14:paraId="6656D409" w14:textId="77777777" w:rsidR="001D4F77" w:rsidRPr="001D4F77" w:rsidRDefault="001D4F77" w:rsidP="001D4F77">
      <w:pPr>
        <w:shd w:val="clear" w:color="auto" w:fill="1B8C89"/>
        <w:bidi/>
        <w:ind w:left="360"/>
        <w:rPr>
          <w:b/>
          <w:bCs/>
          <w:color w:val="FFFFFF" w:themeColor="background1"/>
        </w:rPr>
      </w:pPr>
      <w:r>
        <w:rPr>
          <w:b/>
          <w:bCs/>
          <w:color w:val="FFFFFF" w:themeColor="background1"/>
          <w:rtl/>
        </w:rPr>
        <w:t>التعامل مع الإجهاد</w:t>
      </w:r>
    </w:p>
    <w:p w14:paraId="2C114F76" w14:textId="77777777" w:rsidR="001D4F77" w:rsidRPr="001D4F77" w:rsidRDefault="001D4F77" w:rsidP="001D4F77">
      <w:pPr>
        <w:bidi/>
        <w:ind w:firstLine="720"/>
        <w:rPr>
          <w:i/>
          <w:iCs/>
          <w:color w:val="F7A538"/>
        </w:rPr>
      </w:pPr>
      <w:r>
        <w:rPr>
          <w:i/>
          <w:iCs/>
          <w:color w:val="F7A538"/>
          <w:rtl/>
        </w:rPr>
        <w:t>للتأكيد على هذا الموضوع المهم، يمكن أن تكون هذه سياسة منفصلة.</w:t>
      </w:r>
    </w:p>
    <w:p w14:paraId="2F2234D0" w14:textId="77777777" w:rsidR="001D4F77" w:rsidRDefault="001D4F77" w:rsidP="001D4F77">
      <w:pPr>
        <w:pStyle w:val="ListParagraph"/>
        <w:numPr>
          <w:ilvl w:val="1"/>
          <w:numId w:val="5"/>
        </w:numPr>
        <w:bidi/>
      </w:pPr>
      <w:r>
        <w:rPr>
          <w:rtl/>
        </w:rPr>
        <w:t>قم بتنفيذ الحد الأقصى للفترات بناء على إجمالي طول يوم العمل، بما في ذلك التنقل والقيادة والعمل.  لتقليل خطر الإجهاد، ينبغي أن يكون الحد الأقصى المطلق 12 ساعة.  إذا كان الحد الأقصى لطول يوم عمل الموظف 12 ساعة في المعتاد، ينبغي تقليل هذه المدة.</w:t>
      </w:r>
    </w:p>
    <w:p w14:paraId="4E50EC53" w14:textId="77777777" w:rsidR="001D4F77" w:rsidRDefault="001D4F77" w:rsidP="001D4F77">
      <w:pPr>
        <w:pStyle w:val="ListParagraph"/>
        <w:numPr>
          <w:ilvl w:val="1"/>
          <w:numId w:val="5"/>
        </w:numPr>
        <w:bidi/>
      </w:pPr>
      <w:r>
        <w:rPr>
          <w:rtl/>
        </w:rPr>
        <w:t>قم بتطبيق مسافة قصوى يمكن قطعها في يوم واحد.  سيعتمد هذا على طبيعة العمل، والبنية التحتية المحلية، والازدحام المعتاد.</w:t>
      </w:r>
    </w:p>
    <w:p w14:paraId="1187010D" w14:textId="77777777" w:rsidR="001D4F77" w:rsidRDefault="001D4F77" w:rsidP="001D4F77">
      <w:pPr>
        <w:pStyle w:val="ListParagraph"/>
        <w:numPr>
          <w:ilvl w:val="1"/>
          <w:numId w:val="5"/>
        </w:numPr>
        <w:bidi/>
      </w:pPr>
      <w:r>
        <w:rPr>
          <w:rtl/>
        </w:rPr>
        <w:t>تجنب -قدر الإمكان- القيادة بين منتصف الليل والساعة 6 صباحًا، فهذا هو الوقت الأعلى في خطر وقوع اصطدامات مرتبطة بالإجهاد.</w:t>
      </w:r>
    </w:p>
    <w:p w14:paraId="033FFB7C" w14:textId="77777777" w:rsidR="001D4F77" w:rsidRDefault="001D4F77" w:rsidP="001D4F77">
      <w:pPr>
        <w:pStyle w:val="ListParagraph"/>
        <w:numPr>
          <w:ilvl w:val="1"/>
          <w:numId w:val="5"/>
        </w:numPr>
        <w:bidi/>
      </w:pPr>
      <w:r>
        <w:rPr>
          <w:rtl/>
        </w:rPr>
        <w:t>قم بالتأكيد على الحاجة إلى النوم المنتظم الكافي عالي الجودة.</w:t>
      </w:r>
    </w:p>
    <w:p w14:paraId="489F7A85" w14:textId="77777777" w:rsidR="001D4F77" w:rsidRDefault="001D4F77" w:rsidP="001D4F77">
      <w:pPr>
        <w:pStyle w:val="ListParagraph"/>
        <w:numPr>
          <w:ilvl w:val="2"/>
          <w:numId w:val="5"/>
        </w:numPr>
        <w:bidi/>
      </w:pPr>
      <w:r>
        <w:rPr>
          <w:rtl/>
        </w:rPr>
        <w:t>إذا تبين أن أحد الموظفين متعب، ينبغي عدم السماح له بالقيادة.</w:t>
      </w:r>
    </w:p>
    <w:p w14:paraId="292C1C2F" w14:textId="77777777" w:rsidR="001D4F77" w:rsidRDefault="001D4F77" w:rsidP="001D4F77">
      <w:pPr>
        <w:pStyle w:val="ListParagraph"/>
        <w:numPr>
          <w:ilvl w:val="1"/>
          <w:numId w:val="5"/>
        </w:numPr>
        <w:bidi/>
      </w:pPr>
      <w:r>
        <w:rPr>
          <w:rtl/>
        </w:rPr>
        <w:t xml:space="preserve">ينبغي أخذ استراحات من القيادة كل ساعتين، أو قبل ذلك إذا بدأ السائق يشعر بالتعب/ الإجهاد.  ينبغي أن تتراوح الاستراحات بين 15 و20 دقيقة. </w:t>
      </w:r>
    </w:p>
    <w:p w14:paraId="1C41F5B7" w14:textId="77777777" w:rsidR="001D4F77" w:rsidRDefault="001D4F77" w:rsidP="001D4F77">
      <w:pPr>
        <w:pStyle w:val="ListParagraph"/>
        <w:numPr>
          <w:ilvl w:val="1"/>
          <w:numId w:val="5"/>
        </w:numPr>
        <w:bidi/>
      </w:pPr>
      <w:r>
        <w:rPr>
          <w:rtl/>
        </w:rPr>
        <w:t>ينبغي أن يحافظ السائقون على تناول السوائل ليتجنبوا الشعور المبكر بالإجهاد.</w:t>
      </w:r>
    </w:p>
    <w:p w14:paraId="297C41A0" w14:textId="77777777" w:rsidR="001D4F77" w:rsidRDefault="001D4F77" w:rsidP="001D4F77">
      <w:pPr>
        <w:pStyle w:val="ListParagraph"/>
        <w:numPr>
          <w:ilvl w:val="1"/>
          <w:numId w:val="5"/>
        </w:numPr>
        <w:bidi/>
      </w:pPr>
      <w:r>
        <w:rPr>
          <w:rtl/>
        </w:rPr>
        <w:t xml:space="preserve">ينبغي أن يجلس السائقون بالوضعية الصحيحة ليساعدوا في منع الشعور المبكر بالإجهاد. </w:t>
      </w:r>
    </w:p>
    <w:p w14:paraId="1EEE704B" w14:textId="77777777" w:rsidR="001D4F77" w:rsidRDefault="001D4F77" w:rsidP="001D4F77">
      <w:pPr>
        <w:pStyle w:val="ListParagraph"/>
        <w:numPr>
          <w:ilvl w:val="1"/>
          <w:numId w:val="5"/>
        </w:numPr>
        <w:bidi/>
      </w:pPr>
      <w:r>
        <w:rPr>
          <w:rtl/>
        </w:rPr>
        <w:t>تأكد من أن أي دواء يتم تناوله -سواء كان بوصفة طبية، أو تم شراؤه من الصيدلية- لا يؤدي إلى شعور بالنعاس.</w:t>
      </w:r>
    </w:p>
    <w:p w14:paraId="3C56A691" w14:textId="77777777" w:rsidR="001D4F77" w:rsidRDefault="001D4F77" w:rsidP="001D4F77">
      <w:pPr>
        <w:pStyle w:val="ListParagraph"/>
      </w:pPr>
    </w:p>
    <w:p w14:paraId="6340E0CA" w14:textId="77777777" w:rsidR="001D4F77" w:rsidRPr="001D4F77" w:rsidRDefault="001D4F77" w:rsidP="001D4F77">
      <w:pPr>
        <w:shd w:val="clear" w:color="auto" w:fill="1B8C89"/>
        <w:bidi/>
        <w:ind w:left="360"/>
        <w:rPr>
          <w:b/>
          <w:bCs/>
          <w:color w:val="FFFFFF" w:themeColor="background1"/>
        </w:rPr>
      </w:pPr>
      <w:r>
        <w:rPr>
          <w:b/>
          <w:bCs/>
          <w:color w:val="FFFFFF" w:themeColor="background1"/>
          <w:rtl/>
        </w:rPr>
        <w:t>التعامل مع القيادة في وجود إعاقة</w:t>
      </w:r>
    </w:p>
    <w:p w14:paraId="4AFC9699" w14:textId="77777777" w:rsidR="001D4F77" w:rsidRPr="001D4F77" w:rsidRDefault="001D4F77" w:rsidP="001D4F77">
      <w:pPr>
        <w:bidi/>
        <w:ind w:firstLine="720"/>
        <w:rPr>
          <w:i/>
          <w:iCs/>
          <w:color w:val="F7A538"/>
        </w:rPr>
      </w:pPr>
      <w:r>
        <w:rPr>
          <w:i/>
          <w:iCs/>
          <w:color w:val="F7A538"/>
          <w:rtl/>
        </w:rPr>
        <w:t>للتأكيد على هذا الموضوع المهم، يمكن أن تكون هذه سياسة منفصلة.</w:t>
      </w:r>
    </w:p>
    <w:p w14:paraId="572A5707" w14:textId="77777777" w:rsidR="001D4F77" w:rsidRDefault="001D4F77" w:rsidP="001D4F77">
      <w:pPr>
        <w:pStyle w:val="ListParagraph"/>
        <w:numPr>
          <w:ilvl w:val="1"/>
          <w:numId w:val="5"/>
        </w:numPr>
        <w:bidi/>
      </w:pPr>
      <w:r>
        <w:rPr>
          <w:rtl/>
        </w:rPr>
        <w:t>ينبغي أن يكون السائقون خالين من الكحول عند القيادة.</w:t>
      </w:r>
    </w:p>
    <w:p w14:paraId="0E599385" w14:textId="77777777" w:rsidR="001D4F77" w:rsidRDefault="001D4F77" w:rsidP="001D4F77">
      <w:pPr>
        <w:pStyle w:val="ListParagraph"/>
        <w:numPr>
          <w:ilvl w:val="2"/>
          <w:numId w:val="5"/>
        </w:numPr>
        <w:bidi/>
      </w:pPr>
      <w:r>
        <w:rPr>
          <w:rtl/>
        </w:rPr>
        <w:t xml:space="preserve">قم بتوعية الموظفين ليفهموا مقدار ما يشربونه، والمدة التي يستغرقها الجسم لأيض هذا المقدار. </w:t>
      </w:r>
    </w:p>
    <w:p w14:paraId="1D7CFEFB" w14:textId="77777777" w:rsidR="001D4F77" w:rsidRDefault="001D4F77" w:rsidP="001D4F77">
      <w:pPr>
        <w:pStyle w:val="ListParagraph"/>
        <w:numPr>
          <w:ilvl w:val="2"/>
          <w:numId w:val="5"/>
        </w:numPr>
        <w:bidi/>
      </w:pPr>
      <w:r>
        <w:rPr>
          <w:rtl/>
        </w:rPr>
        <w:t>احترس جيدًا عند القيادة في ’الصباح التالي‘ للشرب؛ حيث يشعر السائق أنه في وعيه لكنه ما زال تحت تأثير الإعاقة.</w:t>
      </w:r>
    </w:p>
    <w:p w14:paraId="5F4E965C" w14:textId="77777777" w:rsidR="001D4F77" w:rsidRDefault="001D4F77" w:rsidP="001D4F77">
      <w:pPr>
        <w:pStyle w:val="ListParagraph"/>
        <w:numPr>
          <w:ilvl w:val="1"/>
          <w:numId w:val="5"/>
        </w:numPr>
        <w:bidi/>
      </w:pPr>
      <w:r>
        <w:rPr>
          <w:rtl/>
        </w:rPr>
        <w:t>ينبغي أن يكون السائقون خالين من العقاقير المخدرة عند القيادة.</w:t>
      </w:r>
    </w:p>
    <w:p w14:paraId="64EB2395" w14:textId="77777777" w:rsidR="001D4F77" w:rsidRDefault="001D4F77" w:rsidP="001D4F77">
      <w:pPr>
        <w:pStyle w:val="ListParagraph"/>
        <w:numPr>
          <w:ilvl w:val="1"/>
          <w:numId w:val="5"/>
        </w:numPr>
        <w:bidi/>
      </w:pPr>
      <w:r>
        <w:rPr>
          <w:rtl/>
        </w:rPr>
        <w:t>تأكد من أن أي دواء يتم تناوله -سواء كان بوصفة طبية، أو تم شراؤه من الصيدلية- لا يؤدي إلى شعور بالنعاس، أو يسبب أي أثر جانبي آخر يؤدي إلى زيادة خطر حدوث اصطدام.</w:t>
      </w:r>
    </w:p>
    <w:p w14:paraId="2BC0F501" w14:textId="77777777" w:rsidR="001D4F77" w:rsidRDefault="001D4F77" w:rsidP="001D4F77">
      <w:pPr>
        <w:pStyle w:val="ListParagraph"/>
        <w:numPr>
          <w:ilvl w:val="1"/>
          <w:numId w:val="5"/>
        </w:numPr>
        <w:bidi/>
      </w:pPr>
      <w:r>
        <w:rPr>
          <w:rtl/>
        </w:rPr>
        <w:lastRenderedPageBreak/>
        <w:t>انظر فيما إذا كان نظام الاختبار العشوائي للعقاقير المخدرة والكحول يُعتبر مقياسًا ملائمًا للتحكم بالنسبة إلى أي مؤسسة.</w:t>
      </w:r>
    </w:p>
    <w:p w14:paraId="2483F418" w14:textId="77777777" w:rsidR="001D4F77" w:rsidRDefault="001D4F77" w:rsidP="001D4F77">
      <w:pPr>
        <w:pStyle w:val="ListParagraph"/>
      </w:pPr>
    </w:p>
    <w:p w14:paraId="7537F031" w14:textId="77777777" w:rsidR="001D4F77" w:rsidRPr="001D4F77" w:rsidRDefault="001D4F77" w:rsidP="001D4F77">
      <w:pPr>
        <w:shd w:val="clear" w:color="auto" w:fill="1B8C89"/>
        <w:bidi/>
        <w:ind w:left="360"/>
        <w:rPr>
          <w:b/>
          <w:bCs/>
          <w:color w:val="FFFFFF" w:themeColor="background1"/>
        </w:rPr>
      </w:pPr>
      <w:r>
        <w:rPr>
          <w:b/>
          <w:bCs/>
          <w:color w:val="FFFFFF" w:themeColor="background1"/>
          <w:rtl/>
        </w:rPr>
        <w:t>التعامل مع القيادة المشوشة</w:t>
      </w:r>
    </w:p>
    <w:p w14:paraId="7E067FD5" w14:textId="77777777" w:rsidR="001D4F77" w:rsidRPr="001D4F77" w:rsidRDefault="001D4F77" w:rsidP="001D4F77">
      <w:pPr>
        <w:bidi/>
        <w:ind w:firstLine="720"/>
        <w:rPr>
          <w:i/>
          <w:iCs/>
          <w:color w:val="F7A538"/>
        </w:rPr>
      </w:pPr>
      <w:r>
        <w:rPr>
          <w:i/>
          <w:iCs/>
          <w:color w:val="F7A538"/>
          <w:rtl/>
        </w:rPr>
        <w:t>للتأكيد على هذا الموضوع المهم، يمكن أن تكون هذه سياسة منفصلة.</w:t>
      </w:r>
    </w:p>
    <w:p w14:paraId="5A630E48" w14:textId="77777777" w:rsidR="001D4F77" w:rsidRDefault="001D4F77" w:rsidP="001D4F77">
      <w:pPr>
        <w:pStyle w:val="ListParagraph"/>
        <w:numPr>
          <w:ilvl w:val="1"/>
          <w:numId w:val="5"/>
        </w:numPr>
        <w:bidi/>
      </w:pPr>
      <w:r>
        <w:rPr>
          <w:rtl/>
        </w:rPr>
        <w:t>تأكد من أن كل عوامل التشويش المحتملة مذكورة؛ وتشمل:</w:t>
      </w:r>
    </w:p>
    <w:p w14:paraId="2527BC65" w14:textId="77777777" w:rsidR="001D4F77" w:rsidRDefault="001D4F77" w:rsidP="001D4F77">
      <w:pPr>
        <w:pStyle w:val="ListParagraph"/>
        <w:numPr>
          <w:ilvl w:val="2"/>
          <w:numId w:val="5"/>
        </w:numPr>
        <w:bidi/>
      </w:pPr>
      <w:r>
        <w:rPr>
          <w:rtl/>
        </w:rPr>
        <w:t>الهواتف المحمولة</w:t>
      </w:r>
    </w:p>
    <w:p w14:paraId="0073392D" w14:textId="77777777" w:rsidR="001D4F77" w:rsidRDefault="001D4F77" w:rsidP="001D4F77">
      <w:pPr>
        <w:pStyle w:val="ListParagraph"/>
        <w:numPr>
          <w:ilvl w:val="3"/>
          <w:numId w:val="5"/>
        </w:numPr>
        <w:bidi/>
      </w:pPr>
      <w:r>
        <w:rPr>
          <w:rtl/>
        </w:rPr>
        <w:t>ينبغي عدم استخدام الهواتف المحمولة عند القيادة.  وهذا يتضمن استخدام المعدات ’دون استخدام اليدين‘/ البلوتوث.</w:t>
      </w:r>
    </w:p>
    <w:p w14:paraId="5F651597" w14:textId="77777777" w:rsidR="001D4F77" w:rsidRDefault="001D4F77" w:rsidP="001D4F77">
      <w:pPr>
        <w:pStyle w:val="ListParagraph"/>
        <w:numPr>
          <w:ilvl w:val="3"/>
          <w:numId w:val="5"/>
        </w:numPr>
        <w:bidi/>
      </w:pPr>
      <w:r>
        <w:rPr>
          <w:rtl/>
        </w:rPr>
        <w:t>يجب عدم استخدام الهواتف الذكية عند القيادة إلا في الملاحة (انظر أدناه).</w:t>
      </w:r>
    </w:p>
    <w:p w14:paraId="43FA1C12" w14:textId="77777777" w:rsidR="001D4F77" w:rsidRDefault="001D4F77" w:rsidP="001D4F77">
      <w:pPr>
        <w:pStyle w:val="ListParagraph"/>
        <w:numPr>
          <w:ilvl w:val="3"/>
          <w:numId w:val="5"/>
        </w:numPr>
        <w:bidi/>
      </w:pPr>
      <w:r>
        <w:rPr>
          <w:rtl/>
        </w:rPr>
        <w:t>ضع الهاتف بعيدًا عن مجال رؤيتك إذا كان ذلك ممكنًا؛ مثل وضعه في صندوق القفازات.</w:t>
      </w:r>
    </w:p>
    <w:p w14:paraId="6D13B827" w14:textId="77777777" w:rsidR="001D4F77" w:rsidRDefault="001D4F77" w:rsidP="001D4F77">
      <w:pPr>
        <w:pStyle w:val="ListParagraph"/>
        <w:numPr>
          <w:ilvl w:val="3"/>
          <w:numId w:val="5"/>
        </w:numPr>
        <w:bidi/>
      </w:pPr>
      <w:r>
        <w:rPr>
          <w:rtl/>
        </w:rPr>
        <w:t>قم بتغيير رسائل البريد الصوتي لتوضح للمتصل أنك ربما تقود.</w:t>
      </w:r>
    </w:p>
    <w:p w14:paraId="288C934D" w14:textId="77777777" w:rsidR="001D4F77" w:rsidRDefault="001D4F77" w:rsidP="001D4F77">
      <w:pPr>
        <w:pStyle w:val="ListParagraph"/>
        <w:numPr>
          <w:ilvl w:val="3"/>
          <w:numId w:val="5"/>
        </w:numPr>
        <w:bidi/>
      </w:pPr>
      <w:r>
        <w:rPr>
          <w:rtl/>
        </w:rPr>
        <w:t>إذا كان الهاتف مجهزًا بتطبيق يمنع الاتصالات عند القيادة، فقم بتمكين هذه الميزة.</w:t>
      </w:r>
    </w:p>
    <w:p w14:paraId="33FBB070" w14:textId="77777777" w:rsidR="001D4F77" w:rsidRDefault="001D4F77" w:rsidP="001D4F77">
      <w:pPr>
        <w:pStyle w:val="ListParagraph"/>
        <w:numPr>
          <w:ilvl w:val="3"/>
          <w:numId w:val="5"/>
        </w:numPr>
        <w:bidi/>
      </w:pPr>
      <w:r>
        <w:rPr>
          <w:rtl/>
        </w:rPr>
        <w:t>إذا كنت تحتاج إلى إجراء مكالمة أو تلقيها، فتوقف في مكان آمن قبل أن تفعل ذلك.</w:t>
      </w:r>
    </w:p>
    <w:p w14:paraId="59AC8CC1" w14:textId="77777777" w:rsidR="001D4F77" w:rsidRDefault="001D4F77" w:rsidP="001D4F77">
      <w:pPr>
        <w:pStyle w:val="ListParagraph"/>
        <w:numPr>
          <w:ilvl w:val="2"/>
          <w:numId w:val="5"/>
        </w:numPr>
        <w:bidi/>
      </w:pPr>
      <w:r>
        <w:rPr>
          <w:rtl/>
        </w:rPr>
        <w:t>أجهزة الملاحة عبر القمر الاصطناعي (SatNav)</w:t>
      </w:r>
    </w:p>
    <w:p w14:paraId="4BA0C0AC" w14:textId="77777777" w:rsidR="001D4F77" w:rsidRDefault="001D4F77" w:rsidP="001D4F77">
      <w:pPr>
        <w:pStyle w:val="ListParagraph"/>
        <w:numPr>
          <w:ilvl w:val="3"/>
          <w:numId w:val="5"/>
        </w:numPr>
        <w:bidi/>
      </w:pPr>
      <w:r>
        <w:rPr>
          <w:rtl/>
        </w:rPr>
        <w:t>احرص على برمجة هذه الأجهزة قبل بدء الرحلة، وإذا كانت هناك حاجة لإعادة برمجتها، فتوقف في مكان آمن لتفعل هذا.</w:t>
      </w:r>
    </w:p>
    <w:p w14:paraId="710C6A49" w14:textId="77777777" w:rsidR="001D4F77" w:rsidRDefault="001D4F77" w:rsidP="001D4F77">
      <w:pPr>
        <w:pStyle w:val="ListParagraph"/>
        <w:numPr>
          <w:ilvl w:val="2"/>
          <w:numId w:val="5"/>
        </w:numPr>
        <w:bidi/>
      </w:pPr>
      <w:r>
        <w:rPr>
          <w:rtl/>
        </w:rPr>
        <w:t>الركَّاب</w:t>
      </w:r>
    </w:p>
    <w:p w14:paraId="045670A1" w14:textId="77777777" w:rsidR="001D4F77" w:rsidRDefault="001D4F77" w:rsidP="001D4F77">
      <w:pPr>
        <w:pStyle w:val="ListParagraph"/>
        <w:numPr>
          <w:ilvl w:val="3"/>
          <w:numId w:val="5"/>
        </w:numPr>
        <w:bidi/>
      </w:pPr>
      <w:r>
        <w:rPr>
          <w:rtl/>
        </w:rPr>
        <w:t>يتسبب التحدث إلى الركاب في تشويش، ولذلك قلل المحادثات أثناء القيادة.</w:t>
      </w:r>
    </w:p>
    <w:p w14:paraId="032B7894" w14:textId="77777777" w:rsidR="001D4F77" w:rsidRDefault="001D4F77" w:rsidP="001D4F77">
      <w:pPr>
        <w:pStyle w:val="ListParagraph"/>
        <w:numPr>
          <w:ilvl w:val="2"/>
          <w:numId w:val="5"/>
        </w:numPr>
        <w:bidi/>
      </w:pPr>
      <w:r>
        <w:rPr>
          <w:rtl/>
        </w:rPr>
        <w:t>التعرف على السيارة</w:t>
      </w:r>
    </w:p>
    <w:p w14:paraId="35BD8010" w14:textId="77777777" w:rsidR="001D4F77" w:rsidRDefault="001D4F77" w:rsidP="001D4F77">
      <w:pPr>
        <w:pStyle w:val="ListParagraph"/>
        <w:numPr>
          <w:ilvl w:val="3"/>
          <w:numId w:val="5"/>
        </w:numPr>
        <w:bidi/>
      </w:pPr>
      <w:r>
        <w:rPr>
          <w:rtl/>
        </w:rPr>
        <w:t>احرص على أن تكون على معرفة بعناصر التحكم في سيارتك قبل أن تبدأ أي رحلة؛ لتتأكد من أنك لن تتعرض لتشويش وأنت تبحث عن عناصر تحكم إذا احتجت إلى استخدامه.</w:t>
      </w:r>
    </w:p>
    <w:p w14:paraId="41E6A56E" w14:textId="77777777" w:rsidR="001D4F77" w:rsidRDefault="001D4F77" w:rsidP="001D4F77">
      <w:pPr>
        <w:pStyle w:val="ListParagraph"/>
        <w:numPr>
          <w:ilvl w:val="2"/>
          <w:numId w:val="5"/>
        </w:numPr>
        <w:bidi/>
      </w:pPr>
      <w:r>
        <w:rPr>
          <w:rtl/>
        </w:rPr>
        <w:t>النشاطات الأخرى</w:t>
      </w:r>
    </w:p>
    <w:p w14:paraId="48653F9B" w14:textId="77777777" w:rsidR="001D4F77" w:rsidRDefault="001D4F77" w:rsidP="001D4F77">
      <w:pPr>
        <w:pStyle w:val="ListParagraph"/>
        <w:numPr>
          <w:ilvl w:val="3"/>
          <w:numId w:val="5"/>
        </w:numPr>
        <w:bidi/>
      </w:pPr>
      <w:r>
        <w:rPr>
          <w:rtl/>
        </w:rPr>
        <w:t>احرص على أن تتخلص من كل النشاطات الأخرى التي قد تسبب تشويشًا عند القيادة.  وهذا يتضمن الأكل والتزين الشخصي، والنظر إلى أشياء خارج السيارة، وما إلى ذلك.  تذكّر دائمًا أن مسؤوليتك الرئيسية هي أن تقود بأمان.</w:t>
      </w:r>
    </w:p>
    <w:p w14:paraId="6F46048F" w14:textId="77777777" w:rsidR="001D4F77" w:rsidRDefault="001D4F77" w:rsidP="001D4F77">
      <w:pPr>
        <w:pStyle w:val="ListParagraph"/>
      </w:pPr>
    </w:p>
    <w:p w14:paraId="6C29C753" w14:textId="77777777" w:rsidR="001D4F77" w:rsidRDefault="001D4F77" w:rsidP="001D4F77">
      <w:pPr>
        <w:pStyle w:val="ListParagraph"/>
      </w:pPr>
    </w:p>
    <w:p w14:paraId="19D0B237" w14:textId="77777777" w:rsidR="001D4F77" w:rsidRPr="001D4F77" w:rsidRDefault="001D4F77" w:rsidP="001D4F77">
      <w:pPr>
        <w:shd w:val="clear" w:color="auto" w:fill="1B8C89"/>
        <w:bidi/>
        <w:ind w:left="360"/>
        <w:rPr>
          <w:b/>
          <w:bCs/>
          <w:color w:val="FFFFFF" w:themeColor="background1"/>
        </w:rPr>
      </w:pPr>
      <w:r>
        <w:rPr>
          <w:b/>
          <w:bCs/>
          <w:color w:val="FFFFFF" w:themeColor="background1"/>
          <w:rtl/>
        </w:rPr>
        <w:t>حالات الطوارئ</w:t>
      </w:r>
    </w:p>
    <w:p w14:paraId="7651B395" w14:textId="77777777" w:rsidR="001D4F77" w:rsidRDefault="001D4F77" w:rsidP="001D4F77">
      <w:pPr>
        <w:pStyle w:val="ListParagraph"/>
        <w:numPr>
          <w:ilvl w:val="1"/>
          <w:numId w:val="5"/>
        </w:numPr>
        <w:bidi/>
      </w:pPr>
      <w:r>
        <w:rPr>
          <w:rtl/>
        </w:rPr>
        <w:t>أدرج إرشادًا بشأن ما ينبغي أن يفعله السائقون في حالة وقوع اصطدام أو عطل.  ينبغي أن يتجه تركيز هذا الإرشاد إلى الحفاظ على سلامة السائق، وأي ركاب آخرين للسيارة من أي حادث/ إصابة آخرين محتملين. يمكن أن يشمل هذا:</w:t>
      </w:r>
    </w:p>
    <w:p w14:paraId="37633F89" w14:textId="58C178D7" w:rsidR="001D4F77" w:rsidRDefault="001D4F77" w:rsidP="001D4F77">
      <w:pPr>
        <w:pStyle w:val="ListParagraph"/>
        <w:numPr>
          <w:ilvl w:val="2"/>
          <w:numId w:val="5"/>
        </w:numPr>
        <w:bidi/>
      </w:pPr>
      <w:r>
        <w:rPr>
          <w:rtl/>
        </w:rPr>
        <w:t xml:space="preserve">قيادة السيارة إلى موضع أمان خارج الطريق عند الإمكان، مع تشغيل مصابيح الخطر، وكذلك المصابيح الأمامية في الطقس السيئ أو ليلاً. قم بارتداء معطف عالي الوضوح قبل مغادرة السيارة، واحرص على أن يفعل الركاب الشيء نفسه.  اخرج من السيارة من الباب الأبعد عن أي حركة مرور.  قف بعيدًا عن السيارة بمسافة معقولة، والأفضل أن تقف وراء حاجز ولا تقف أبدًا في مكان يمنع السائقين الآخرين من رؤية مصابيح سيارتك.  اتصل بخدمات الطوارئ، و/أو خدمة الأعطال.  اهتم دائمًا بسلامتك وسلامة ركابك قبل أن تحاول المساعدة في مسرح حادث الاصطدام، أو تدوين ملاحظات عن الحادث وتصوير مسرحه.   إذا كنت تشعر بالتهديد، فارجع إلى السيارة وأغلق الباب وضع حزام مقعدك.  </w:t>
      </w:r>
      <w:r>
        <w:rPr>
          <w:rtl/>
        </w:rPr>
        <w:br/>
      </w:r>
    </w:p>
    <w:p w14:paraId="1145C2E6" w14:textId="77777777" w:rsidR="00904D23" w:rsidRDefault="00904D23" w:rsidP="00904D23">
      <w:pPr>
        <w:bidi/>
      </w:pPr>
    </w:p>
    <w:p w14:paraId="75892D87" w14:textId="77777777" w:rsidR="001D4F77" w:rsidRPr="001D4F77" w:rsidRDefault="001D4F77" w:rsidP="001D4F77">
      <w:pPr>
        <w:shd w:val="clear" w:color="auto" w:fill="1B8C89"/>
        <w:bidi/>
        <w:ind w:left="360"/>
        <w:rPr>
          <w:b/>
          <w:bCs/>
          <w:color w:val="FFFFFF" w:themeColor="background1"/>
        </w:rPr>
      </w:pPr>
      <w:r>
        <w:rPr>
          <w:b/>
          <w:bCs/>
          <w:color w:val="FFFFFF" w:themeColor="background1"/>
          <w:rtl/>
        </w:rPr>
        <w:lastRenderedPageBreak/>
        <w:t>الأمان الشخصي</w:t>
      </w:r>
    </w:p>
    <w:p w14:paraId="2AA48E2D" w14:textId="77777777" w:rsidR="001D4F77" w:rsidRDefault="001D4F77" w:rsidP="001D4F77">
      <w:pPr>
        <w:pStyle w:val="ListParagraph"/>
        <w:numPr>
          <w:ilvl w:val="1"/>
          <w:numId w:val="5"/>
        </w:numPr>
        <w:bidi/>
      </w:pPr>
      <w:r>
        <w:rPr>
          <w:rtl/>
        </w:rPr>
        <w:t>ينبغي أن يحرص الموظفون دائمًا على إغلاق أبوابهم ونوافذهم عند القيادة.</w:t>
      </w:r>
    </w:p>
    <w:p w14:paraId="05EF3130" w14:textId="77777777" w:rsidR="001D4F77" w:rsidRDefault="001D4F77" w:rsidP="001D4F77">
      <w:pPr>
        <w:pStyle w:val="ListParagraph"/>
        <w:numPr>
          <w:ilvl w:val="1"/>
          <w:numId w:val="5"/>
        </w:numPr>
        <w:bidi/>
      </w:pPr>
      <w:r>
        <w:rPr>
          <w:rtl/>
        </w:rPr>
        <w:t>الموظفون المعرضون للحوادث</w:t>
      </w:r>
    </w:p>
    <w:p w14:paraId="443EB3F0" w14:textId="77777777" w:rsidR="001D4F77" w:rsidRDefault="001D4F77" w:rsidP="001D4F77">
      <w:pPr>
        <w:pStyle w:val="ListParagraph"/>
        <w:numPr>
          <w:ilvl w:val="2"/>
          <w:numId w:val="5"/>
        </w:numPr>
        <w:bidi/>
      </w:pPr>
      <w:r>
        <w:rPr>
          <w:rtl/>
        </w:rPr>
        <w:t>اذكر نصائح بشأن ما ينبغي أن يفعله الموظفون إذا شعروا بأي تهديد على الإطلاق في أي موقف عند القيادة.  يمكن أن يشمل هذا:</w:t>
      </w:r>
    </w:p>
    <w:p w14:paraId="3489CC30" w14:textId="77777777" w:rsidR="001D4F77" w:rsidRDefault="001D4F77" w:rsidP="001D4F77">
      <w:pPr>
        <w:pStyle w:val="ListParagraph"/>
        <w:numPr>
          <w:ilvl w:val="3"/>
          <w:numId w:val="5"/>
        </w:numPr>
        <w:bidi/>
      </w:pPr>
      <w:r>
        <w:rPr>
          <w:rtl/>
        </w:rPr>
        <w:t>القيادة إلى محطة شرطة أو منطقة عالية الكثافة السكانية (مثل محطة وقود) إذ أشار أي مستخدم آخر للطريق إلى وجود مشكلة في سيارة الموظف.</w:t>
      </w:r>
    </w:p>
    <w:p w14:paraId="256B2AA6" w14:textId="77777777" w:rsidR="001D4F77" w:rsidRDefault="001D4F77" w:rsidP="001D4F77">
      <w:pPr>
        <w:pStyle w:val="ListParagraph"/>
        <w:numPr>
          <w:ilvl w:val="3"/>
          <w:numId w:val="5"/>
        </w:numPr>
        <w:bidi/>
      </w:pPr>
      <w:r>
        <w:rPr>
          <w:rtl/>
        </w:rPr>
        <w:t>في مسرح وقوع العطل أو الحادث، العودة إلى السيارة وإغلاق الأبواب (وارتداء أحزمة المقاعد) إلى أن ينتهي أي تهديد مفترض.</w:t>
      </w:r>
    </w:p>
    <w:p w14:paraId="1B4FFAA6" w14:textId="77777777" w:rsidR="001D4F77" w:rsidRDefault="001D4F77" w:rsidP="001D4F77">
      <w:pPr>
        <w:pStyle w:val="ListParagraph"/>
        <w:numPr>
          <w:ilvl w:val="1"/>
          <w:numId w:val="5"/>
        </w:numPr>
        <w:bidi/>
      </w:pPr>
      <w:r>
        <w:rPr>
          <w:rtl/>
        </w:rPr>
        <w:t>الذهاب إلى مناطق غير مألوفة</w:t>
      </w:r>
    </w:p>
    <w:p w14:paraId="664F6BB3" w14:textId="77777777" w:rsidR="001D4F77" w:rsidRDefault="001D4F77" w:rsidP="001D4F77">
      <w:pPr>
        <w:pStyle w:val="ListParagraph"/>
        <w:numPr>
          <w:ilvl w:val="2"/>
          <w:numId w:val="5"/>
        </w:numPr>
        <w:bidi/>
      </w:pPr>
      <w:r>
        <w:rPr>
          <w:rtl/>
        </w:rPr>
        <w:t>استعلم دائمًا عن وجهتك لتبحث عن مناطق الخطر المرتفع المحتملة.</w:t>
      </w:r>
    </w:p>
    <w:p w14:paraId="0FE3911D" w14:textId="77777777" w:rsidR="001D4F77" w:rsidRDefault="001D4F77" w:rsidP="001D4F77">
      <w:pPr>
        <w:pStyle w:val="ListParagraph"/>
        <w:numPr>
          <w:ilvl w:val="3"/>
          <w:numId w:val="5"/>
        </w:numPr>
        <w:bidi/>
      </w:pPr>
      <w:r>
        <w:rPr>
          <w:rtl/>
        </w:rPr>
        <w:t>افحص المواقع الإلكترونية الحكومية بحثًا عن أي نصائح محددة بشأن الذهاب إلى المنطقة التي ستذهب إليها.</w:t>
      </w:r>
    </w:p>
    <w:p w14:paraId="2842CC45" w14:textId="77777777" w:rsidR="001D4F77" w:rsidRDefault="001D4F77" w:rsidP="001D4F77">
      <w:pPr>
        <w:pStyle w:val="ListParagraph"/>
        <w:numPr>
          <w:ilvl w:val="3"/>
          <w:numId w:val="5"/>
        </w:numPr>
        <w:bidi/>
      </w:pPr>
      <w:r>
        <w:rPr>
          <w:rtl/>
        </w:rPr>
        <w:t>إذا كان لدى مؤسستك قسم للسفر/ الأمان، فتحدث إليهم.</w:t>
      </w:r>
    </w:p>
    <w:p w14:paraId="25A33887" w14:textId="77777777" w:rsidR="001D4F77" w:rsidRDefault="001D4F77" w:rsidP="001D4F77">
      <w:pPr>
        <w:pStyle w:val="ListParagraph"/>
        <w:numPr>
          <w:ilvl w:val="3"/>
          <w:numId w:val="5"/>
        </w:numPr>
        <w:bidi/>
      </w:pPr>
      <w:r>
        <w:rPr>
          <w:rtl/>
        </w:rPr>
        <w:t>تحدث إلى جهات الاتصال في وجهتك؛ لتطلب نصيحتهم بشأن البيئة المحلية.</w:t>
      </w:r>
    </w:p>
    <w:p w14:paraId="01BC5522" w14:textId="77777777" w:rsidR="001D4F77" w:rsidRDefault="001D4F77" w:rsidP="001D4F77">
      <w:pPr>
        <w:pStyle w:val="ListParagraph"/>
        <w:numPr>
          <w:ilvl w:val="2"/>
          <w:numId w:val="5"/>
        </w:numPr>
        <w:bidi/>
      </w:pPr>
      <w:r>
        <w:rPr>
          <w:rtl/>
        </w:rPr>
        <w:t xml:space="preserve">أبلغ الزملاء والأسرة بخطة سفرك، وأوقات وصولك المتوقعة. </w:t>
      </w:r>
    </w:p>
    <w:p w14:paraId="311AB4C5" w14:textId="77777777" w:rsidR="001D4F77" w:rsidRDefault="001D4F77" w:rsidP="001D4F77">
      <w:pPr>
        <w:pStyle w:val="ListParagraph"/>
        <w:numPr>
          <w:ilvl w:val="1"/>
          <w:numId w:val="5"/>
        </w:numPr>
        <w:bidi/>
      </w:pPr>
      <w:r>
        <w:rPr>
          <w:rtl/>
        </w:rPr>
        <w:t>إيقاف السيارة</w:t>
      </w:r>
    </w:p>
    <w:p w14:paraId="6895C4FB" w14:textId="77777777" w:rsidR="001D4F77" w:rsidRDefault="001D4F77" w:rsidP="001D4F77">
      <w:pPr>
        <w:pStyle w:val="ListParagraph"/>
        <w:numPr>
          <w:ilvl w:val="2"/>
          <w:numId w:val="5"/>
        </w:numPr>
        <w:bidi/>
      </w:pPr>
      <w:r>
        <w:rPr>
          <w:rtl/>
        </w:rPr>
        <w:t>عند اختيار مكان للتوقف، فكّر في التالي:</w:t>
      </w:r>
    </w:p>
    <w:p w14:paraId="54B2B2BD" w14:textId="77777777" w:rsidR="001D4F77" w:rsidRDefault="001D4F77" w:rsidP="001D4F77">
      <w:pPr>
        <w:pStyle w:val="ListParagraph"/>
        <w:numPr>
          <w:ilvl w:val="3"/>
          <w:numId w:val="5"/>
        </w:numPr>
        <w:bidi/>
      </w:pPr>
      <w:r>
        <w:rPr>
          <w:rtl/>
        </w:rPr>
        <w:t>هل المنطقة مغطاة بكاميرا دائرة تلفزيونية مغلقة؟</w:t>
      </w:r>
    </w:p>
    <w:p w14:paraId="667FE987" w14:textId="77777777" w:rsidR="001D4F77" w:rsidRDefault="001D4F77" w:rsidP="001D4F77">
      <w:pPr>
        <w:pStyle w:val="ListParagraph"/>
        <w:numPr>
          <w:ilvl w:val="3"/>
          <w:numId w:val="5"/>
        </w:numPr>
        <w:bidi/>
      </w:pPr>
      <w:r>
        <w:rPr>
          <w:rtl/>
        </w:rPr>
        <w:t>ما الذي ستبدو عليه البيئة إذا كنت ستعود في الظلام؟  هل المنطقة جيدة الإضاءة؟</w:t>
      </w:r>
    </w:p>
    <w:p w14:paraId="542EDD52" w14:textId="77777777" w:rsidR="001D4F77" w:rsidRDefault="001D4F77" w:rsidP="001D4F77">
      <w:pPr>
        <w:pStyle w:val="ListParagraph"/>
        <w:numPr>
          <w:ilvl w:val="3"/>
          <w:numId w:val="5"/>
        </w:numPr>
        <w:bidi/>
      </w:pPr>
      <w:r>
        <w:rPr>
          <w:rtl/>
        </w:rPr>
        <w:t>إذا كنت تستخدم ساحة انتظار للسيارات، هل هناك تجهيزات أمنية؟</w:t>
      </w:r>
    </w:p>
    <w:p w14:paraId="24ED879B" w14:textId="77777777" w:rsidR="001D4F77" w:rsidRDefault="001D4F77" w:rsidP="001D4F77">
      <w:pPr>
        <w:pStyle w:val="ListParagraph"/>
        <w:numPr>
          <w:ilvl w:val="2"/>
          <w:numId w:val="5"/>
        </w:numPr>
        <w:bidi/>
      </w:pPr>
      <w:r>
        <w:rPr>
          <w:rtl/>
        </w:rPr>
        <w:t>في ساحة انتظار السيارات، ارجع دائمًا إلى مكان الانتظار الخاص بك.</w:t>
      </w:r>
    </w:p>
    <w:p w14:paraId="4777FF9A" w14:textId="77777777" w:rsidR="001D4F77" w:rsidRDefault="001D4F77" w:rsidP="001D4F77">
      <w:pPr>
        <w:pStyle w:val="ListParagraph"/>
        <w:numPr>
          <w:ilvl w:val="3"/>
          <w:numId w:val="5"/>
        </w:numPr>
        <w:bidi/>
      </w:pPr>
      <w:r>
        <w:rPr>
          <w:rtl/>
        </w:rPr>
        <w:t>إلى جانب أن ذلك آمن وأكثر حفاظًا على البيئة، يمكن أن يساعدك هذا أيضًا إذا كان أحد يتابعك؛ لأن فتح باب السيارة يمكن أن يشكل حاجزًا بينك وبين المهاجم المحتمل.</w:t>
      </w:r>
    </w:p>
    <w:p w14:paraId="61959CEC" w14:textId="77777777" w:rsidR="001D4F77" w:rsidRDefault="001D4F77" w:rsidP="001D4F77">
      <w:pPr>
        <w:pStyle w:val="ListParagraph"/>
        <w:numPr>
          <w:ilvl w:val="3"/>
          <w:numId w:val="5"/>
        </w:numPr>
        <w:bidi/>
      </w:pPr>
      <w:r>
        <w:rPr>
          <w:rtl/>
        </w:rPr>
        <w:t>انظر بعناية عند الاقتراب من سيارتك المتوقفة؛ تحسبًا لوجود أي أحد مختبئ بالجوار.</w:t>
      </w:r>
    </w:p>
    <w:p w14:paraId="43B1EBBE" w14:textId="77777777" w:rsidR="001D4F77" w:rsidRDefault="001D4F77" w:rsidP="001D4F77"/>
    <w:p w14:paraId="1BADA1FB" w14:textId="77777777" w:rsidR="001D4F77" w:rsidRPr="001D4F77" w:rsidRDefault="001D4F77" w:rsidP="001D4F77">
      <w:pPr>
        <w:shd w:val="clear" w:color="auto" w:fill="1B8C89"/>
        <w:bidi/>
        <w:ind w:left="360"/>
        <w:rPr>
          <w:b/>
          <w:bCs/>
          <w:color w:val="FFFFFF" w:themeColor="background1"/>
        </w:rPr>
      </w:pPr>
      <w:r>
        <w:rPr>
          <w:b/>
          <w:bCs/>
          <w:color w:val="FFFFFF" w:themeColor="background1"/>
          <w:rtl/>
        </w:rPr>
        <w:t>سلامة السيارات</w:t>
      </w:r>
    </w:p>
    <w:p w14:paraId="6F2BD85F" w14:textId="77777777" w:rsidR="001D4F77" w:rsidRPr="001D4F77" w:rsidRDefault="001D4F77" w:rsidP="001D4F77">
      <w:pPr>
        <w:bidi/>
        <w:ind w:firstLine="720"/>
        <w:rPr>
          <w:i/>
          <w:iCs/>
          <w:color w:val="F7A538"/>
        </w:rPr>
      </w:pPr>
      <w:r>
        <w:rPr>
          <w:i/>
          <w:iCs/>
          <w:color w:val="F7A538"/>
          <w:rtl/>
        </w:rPr>
        <w:t>يمكن إدراج هذا أيضًا في سياسة منفصلة.</w:t>
      </w:r>
    </w:p>
    <w:p w14:paraId="0018AB94" w14:textId="77777777" w:rsidR="001D4F77" w:rsidRDefault="001D4F77" w:rsidP="001D4F77">
      <w:pPr>
        <w:pStyle w:val="ListParagraph"/>
        <w:numPr>
          <w:ilvl w:val="1"/>
          <w:numId w:val="5"/>
        </w:numPr>
        <w:bidi/>
      </w:pPr>
      <w:r>
        <w:rPr>
          <w:rtl/>
        </w:rPr>
        <w:t>ينبغي أن تحقق كل السيارات المستخدمة في إجراء رحلات مرتبطة بالعمل - بما في ذلك السيارات المستأجرة، والسيارات المملوكة للموظفين - الحد الأدنى من متطلبات السلامة.  ينبغي وضع ما يلي في الاعتبار:</w:t>
      </w:r>
    </w:p>
    <w:p w14:paraId="4D7AF201" w14:textId="77777777" w:rsidR="001D4F77" w:rsidRDefault="001D4F77" w:rsidP="001D4F77">
      <w:pPr>
        <w:pStyle w:val="ListParagraph"/>
        <w:numPr>
          <w:ilvl w:val="2"/>
          <w:numId w:val="5"/>
        </w:numPr>
        <w:bidi/>
      </w:pPr>
      <w:r>
        <w:rPr>
          <w:rtl/>
        </w:rPr>
        <w:t>تصنيفات برنامج الحد الأدنى من تصنيف السيارة الجديدة (NCAP). تقدم السيارات الحاصلة على تصنيف 4-5* حماية أفضل بكثير لركابها بالمقارنة مع السيارات الحاصلة على تصنيف 3* أو أقل.</w:t>
      </w:r>
    </w:p>
    <w:p w14:paraId="00A2F4C6" w14:textId="77777777" w:rsidR="001D4F77" w:rsidRDefault="001D4F77" w:rsidP="001D4F77">
      <w:pPr>
        <w:pStyle w:val="ListParagraph"/>
        <w:numPr>
          <w:ilvl w:val="2"/>
          <w:numId w:val="5"/>
        </w:numPr>
        <w:bidi/>
      </w:pPr>
      <w:r>
        <w:rPr>
          <w:rtl/>
        </w:rPr>
        <w:t>أحزمة المقاعد المعتمدة من الأمم المتحدة لكل المقاعد.</w:t>
      </w:r>
    </w:p>
    <w:p w14:paraId="0694F9F8" w14:textId="77777777" w:rsidR="001D4F77" w:rsidRDefault="001D4F77" w:rsidP="001D4F77">
      <w:pPr>
        <w:pStyle w:val="ListParagraph"/>
        <w:numPr>
          <w:ilvl w:val="2"/>
          <w:numId w:val="5"/>
        </w:numPr>
        <w:bidi/>
      </w:pPr>
      <w:r>
        <w:rPr>
          <w:rtl/>
        </w:rPr>
        <w:t>نظام الثبات الإلكتروني (ESC).</w:t>
      </w:r>
    </w:p>
    <w:p w14:paraId="1C464EC0" w14:textId="77777777" w:rsidR="001D4F77" w:rsidRDefault="001D4F77" w:rsidP="001D4F77">
      <w:pPr>
        <w:pStyle w:val="ListParagraph"/>
        <w:numPr>
          <w:ilvl w:val="2"/>
          <w:numId w:val="5"/>
        </w:numPr>
        <w:bidi/>
      </w:pPr>
      <w:r>
        <w:rPr>
          <w:rtl/>
        </w:rPr>
        <w:t>فرامل طوارئ ذاتية التشغيل (AEB).</w:t>
      </w:r>
    </w:p>
    <w:p w14:paraId="5047EECD" w14:textId="77777777" w:rsidR="001D4F77" w:rsidRDefault="001D4F77" w:rsidP="001D4F77">
      <w:pPr>
        <w:pStyle w:val="ListParagraph"/>
        <w:numPr>
          <w:ilvl w:val="2"/>
          <w:numId w:val="5"/>
        </w:numPr>
        <w:bidi/>
      </w:pPr>
      <w:r>
        <w:rPr>
          <w:rtl/>
        </w:rPr>
        <w:t>معدات السلامة الملحقة، والتي يمكن أن تشمل:</w:t>
      </w:r>
    </w:p>
    <w:p w14:paraId="72A12139" w14:textId="77777777" w:rsidR="001D4F77" w:rsidRDefault="001D4F77" w:rsidP="001D4F77">
      <w:pPr>
        <w:pStyle w:val="ListParagraph"/>
        <w:numPr>
          <w:ilvl w:val="3"/>
          <w:numId w:val="5"/>
        </w:numPr>
        <w:bidi/>
      </w:pPr>
      <w:r>
        <w:rPr>
          <w:rtl/>
        </w:rPr>
        <w:t>المعاطف شديدة الوضوح لكل ركاب السيارة المحتملين.</w:t>
      </w:r>
    </w:p>
    <w:p w14:paraId="2A847BB3" w14:textId="77777777" w:rsidR="001D4F77" w:rsidRDefault="001D4F77" w:rsidP="001D4F77">
      <w:pPr>
        <w:pStyle w:val="ListParagraph"/>
        <w:numPr>
          <w:ilvl w:val="3"/>
          <w:numId w:val="5"/>
        </w:numPr>
        <w:bidi/>
      </w:pPr>
      <w:r>
        <w:rPr>
          <w:rtl/>
        </w:rPr>
        <w:t>مقياس ضغط الإطارات وعمقها.</w:t>
      </w:r>
    </w:p>
    <w:p w14:paraId="378A3C66" w14:textId="77777777" w:rsidR="001D4F77" w:rsidRDefault="001D4F77" w:rsidP="001D4F77">
      <w:pPr>
        <w:pStyle w:val="ListParagraph"/>
        <w:numPr>
          <w:ilvl w:val="3"/>
          <w:numId w:val="5"/>
        </w:numPr>
        <w:bidi/>
      </w:pPr>
      <w:r>
        <w:rPr>
          <w:rtl/>
        </w:rPr>
        <w:t>كشاف الإضاءة.</w:t>
      </w:r>
    </w:p>
    <w:p w14:paraId="4D3BDBA3" w14:textId="77777777" w:rsidR="001D4F77" w:rsidRDefault="001D4F77" w:rsidP="001D4F77">
      <w:pPr>
        <w:pStyle w:val="ListParagraph"/>
        <w:numPr>
          <w:ilvl w:val="3"/>
          <w:numId w:val="5"/>
        </w:numPr>
        <w:bidi/>
      </w:pPr>
      <w:r>
        <w:rPr>
          <w:rtl/>
        </w:rPr>
        <w:t>’مطرقة الإنقاذ‘ لحالات الطوارئ؛ لقطع أحزمة المقاعد وكسر الزجاج؛ للمساعدة على الهروب من سيارة محطمة.</w:t>
      </w:r>
    </w:p>
    <w:p w14:paraId="6798CF98" w14:textId="77777777" w:rsidR="00010FF2" w:rsidRDefault="00010FF2" w:rsidP="00BA302C">
      <w:pPr>
        <w:spacing w:after="0" w:line="240" w:lineRule="auto"/>
      </w:pPr>
      <w:r>
        <w:br w:type="page"/>
      </w:r>
    </w:p>
    <w:p w14:paraId="461B29BC" w14:textId="77777777" w:rsidR="00F360A4" w:rsidRDefault="00F360A4" w:rsidP="00F360A4">
      <w:pPr>
        <w:jc w:val="center"/>
      </w:pPr>
    </w:p>
    <w:p w14:paraId="41163CA2" w14:textId="77777777" w:rsidR="00F360A4" w:rsidRDefault="00F360A4" w:rsidP="00F360A4">
      <w:pPr>
        <w:jc w:val="center"/>
      </w:pPr>
    </w:p>
    <w:p w14:paraId="458398AF" w14:textId="77777777" w:rsidR="00F360A4" w:rsidRDefault="00F360A4" w:rsidP="00F360A4">
      <w:pPr>
        <w:jc w:val="center"/>
      </w:pPr>
    </w:p>
    <w:p w14:paraId="6A853DD7" w14:textId="77777777" w:rsidR="00F360A4" w:rsidRDefault="00F360A4" w:rsidP="00F360A4">
      <w:pPr>
        <w:jc w:val="center"/>
      </w:pPr>
    </w:p>
    <w:p w14:paraId="30403621" w14:textId="77777777" w:rsidR="00F360A4" w:rsidRDefault="00F360A4" w:rsidP="00F360A4">
      <w:pPr>
        <w:jc w:val="center"/>
      </w:pPr>
    </w:p>
    <w:p w14:paraId="2619BDB4" w14:textId="77777777" w:rsidR="00F360A4" w:rsidRDefault="00F360A4" w:rsidP="00F360A4">
      <w:pPr>
        <w:jc w:val="center"/>
      </w:pPr>
    </w:p>
    <w:p w14:paraId="4B3F876A" w14:textId="77777777" w:rsidR="00F360A4" w:rsidRDefault="00F360A4" w:rsidP="00F360A4">
      <w:pPr>
        <w:jc w:val="center"/>
      </w:pPr>
    </w:p>
    <w:p w14:paraId="6BB3E1E0" w14:textId="77777777" w:rsidR="00F360A4" w:rsidRDefault="00F360A4" w:rsidP="00F360A4">
      <w:pPr>
        <w:jc w:val="center"/>
      </w:pPr>
    </w:p>
    <w:p w14:paraId="673B6FC0" w14:textId="6EED3553" w:rsidR="00EC5615" w:rsidRDefault="00F360A4" w:rsidP="00F360A4">
      <w:pPr>
        <w:jc w:val="center"/>
      </w:pPr>
      <w:r>
        <w:rPr>
          <w:noProof/>
        </w:rPr>
        <w:drawing>
          <wp:inline distT="0" distB="0" distL="0" distR="0" wp14:anchorId="409F417C" wp14:editId="30FCBA8B">
            <wp:extent cx="5334000" cy="15906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6977"/>
                    <a:stretch/>
                  </pic:blipFill>
                  <pic:spPr bwMode="auto">
                    <a:xfrm>
                      <a:off x="0" y="0"/>
                      <a:ext cx="5334000" cy="1590675"/>
                    </a:xfrm>
                    <a:prstGeom prst="rect">
                      <a:avLst/>
                    </a:prstGeom>
                    <a:noFill/>
                    <a:ln>
                      <a:noFill/>
                    </a:ln>
                    <a:extLst>
                      <a:ext uri="{53640926-AAD7-44D8-BBD7-CCE9431645EC}">
                        <a14:shadowObscured xmlns:a14="http://schemas.microsoft.com/office/drawing/2010/main"/>
                      </a:ext>
                    </a:extLst>
                  </pic:spPr>
                </pic:pic>
              </a:graphicData>
            </a:graphic>
          </wp:inline>
        </w:drawing>
      </w:r>
    </w:p>
    <w:p w14:paraId="1D23A12C" w14:textId="7AEADDBD" w:rsidR="00F360A4" w:rsidRDefault="00F360A4" w:rsidP="00F360A4">
      <w:pPr>
        <w:jc w:val="center"/>
      </w:pPr>
    </w:p>
    <w:p w14:paraId="1F4983D0" w14:textId="6A7F17FC" w:rsidR="00F360A4" w:rsidRPr="00F360A4" w:rsidRDefault="00F360A4" w:rsidP="00F360A4">
      <w:pPr>
        <w:jc w:val="center"/>
        <w:rPr>
          <w:sz w:val="28"/>
          <w:szCs w:val="28"/>
        </w:rPr>
      </w:pPr>
      <w:r>
        <w:rPr>
          <w:color w:val="1E69AA"/>
          <w:sz w:val="40"/>
        </w:rPr>
        <w:t>roadrisktoolkit.com</w:t>
      </w:r>
      <w:bookmarkEnd w:id="1"/>
    </w:p>
    <w:sectPr w:rsidR="00F360A4" w:rsidRPr="00F360A4" w:rsidSect="003F3990">
      <w:headerReference w:type="first" r:id="rId8"/>
      <w:footerReference w:type="first" r:id="rId9"/>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3F97C2" w14:textId="77777777" w:rsidR="0093115B" w:rsidRDefault="0093115B" w:rsidP="003F3990">
      <w:pPr>
        <w:spacing w:after="0" w:line="240" w:lineRule="auto"/>
      </w:pPr>
      <w:r>
        <w:separator/>
      </w:r>
    </w:p>
  </w:endnote>
  <w:endnote w:type="continuationSeparator" w:id="0">
    <w:p w14:paraId="7A9F0D49" w14:textId="77777777" w:rsidR="0093115B" w:rsidRDefault="0093115B"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9AE68" w14:textId="5726B2B3" w:rsidR="003F3990" w:rsidRDefault="00010FF2" w:rsidP="003F3990">
    <w:pPr>
      <w:pStyle w:val="Footer"/>
      <w:tabs>
        <w:tab w:val="clear" w:pos="4513"/>
      </w:tabs>
      <w:spacing w:before="120"/>
      <w:jc w:val="center"/>
    </w:pPr>
    <w:r w:rsidRPr="003F3990">
      <w:rPr>
        <w:noProof/>
        <w:color w:val="1E69AA"/>
        <w:sz w:val="32"/>
        <w:szCs w:val="32"/>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sidRPr="003F3990">
      <w:rPr>
        <w:noProof/>
        <w:color w:val="1E69AA"/>
        <w:sz w:val="32"/>
        <w:szCs w:val="32"/>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3990">
      <w:rPr>
        <w:noProof/>
        <w:color w:val="1E69AA"/>
        <w:sz w:val="32"/>
        <w:szCs w:val="32"/>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rPr>
      <w:t>roadrisktoolkit.com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9B1FBF" w14:textId="77777777" w:rsidR="0093115B" w:rsidRDefault="0093115B" w:rsidP="003F3990">
      <w:pPr>
        <w:spacing w:after="0" w:line="240" w:lineRule="auto"/>
      </w:pPr>
      <w:r>
        <w:separator/>
      </w:r>
    </w:p>
  </w:footnote>
  <w:footnote w:type="continuationSeparator" w:id="0">
    <w:p w14:paraId="4C30C64C" w14:textId="77777777" w:rsidR="0093115B" w:rsidRDefault="0093115B" w:rsidP="003F3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7431A" w14:textId="4030CC57" w:rsidR="003F3990" w:rsidRDefault="003F3990" w:rsidP="003F3990">
    <w:pPr>
      <w:pStyle w:val="Header"/>
      <w:tabs>
        <w:tab w:val="clear" w:pos="9026"/>
        <w:tab w:val="right" w:pos="8647"/>
      </w:tabs>
      <w:ind w:right="-897"/>
      <w:jc w:val="right"/>
    </w:pPr>
    <w:r>
      <w:rPr>
        <w:noProof/>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0C5D42"/>
    <w:multiLevelType w:val="hybridMultilevel"/>
    <w:tmpl w:val="82DA64B2"/>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415D4988"/>
    <w:multiLevelType w:val="hybridMultilevel"/>
    <w:tmpl w:val="6ABAE1D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cs="Arial" w:hint="default"/>
      </w:rPr>
    </w:lvl>
    <w:lvl w:ilvl="1" w:tplc="D1125FDE" w:tentative="1">
      <w:start w:val="1"/>
      <w:numFmt w:val="bullet"/>
      <w:lvlText w:val="•"/>
      <w:lvlJc w:val="left"/>
      <w:pPr>
        <w:tabs>
          <w:tab w:val="num" w:pos="1440"/>
        </w:tabs>
        <w:ind w:left="1440" w:hanging="360"/>
      </w:pPr>
      <w:rPr>
        <w:rFonts w:ascii="Arial" w:hAnsi="Arial" w:cs="Arial" w:hint="default"/>
      </w:rPr>
    </w:lvl>
    <w:lvl w:ilvl="2" w:tplc="43EAEAC4" w:tentative="1">
      <w:start w:val="1"/>
      <w:numFmt w:val="bullet"/>
      <w:lvlText w:val="•"/>
      <w:lvlJc w:val="left"/>
      <w:pPr>
        <w:tabs>
          <w:tab w:val="num" w:pos="2160"/>
        </w:tabs>
        <w:ind w:left="2160" w:hanging="360"/>
      </w:pPr>
      <w:rPr>
        <w:rFonts w:ascii="Arial" w:hAnsi="Arial" w:cs="Arial" w:hint="default"/>
      </w:rPr>
    </w:lvl>
    <w:lvl w:ilvl="3" w:tplc="FED26CB0" w:tentative="1">
      <w:start w:val="1"/>
      <w:numFmt w:val="bullet"/>
      <w:lvlText w:val="•"/>
      <w:lvlJc w:val="left"/>
      <w:pPr>
        <w:tabs>
          <w:tab w:val="num" w:pos="2880"/>
        </w:tabs>
        <w:ind w:left="2880" w:hanging="360"/>
      </w:pPr>
      <w:rPr>
        <w:rFonts w:ascii="Arial" w:hAnsi="Arial" w:cs="Arial" w:hint="default"/>
      </w:rPr>
    </w:lvl>
    <w:lvl w:ilvl="4" w:tplc="12C45B3C" w:tentative="1">
      <w:start w:val="1"/>
      <w:numFmt w:val="bullet"/>
      <w:lvlText w:val="•"/>
      <w:lvlJc w:val="left"/>
      <w:pPr>
        <w:tabs>
          <w:tab w:val="num" w:pos="3600"/>
        </w:tabs>
        <w:ind w:left="3600" w:hanging="360"/>
      </w:pPr>
      <w:rPr>
        <w:rFonts w:ascii="Arial" w:hAnsi="Arial" w:cs="Arial" w:hint="default"/>
      </w:rPr>
    </w:lvl>
    <w:lvl w:ilvl="5" w:tplc="6116E182" w:tentative="1">
      <w:start w:val="1"/>
      <w:numFmt w:val="bullet"/>
      <w:lvlText w:val="•"/>
      <w:lvlJc w:val="left"/>
      <w:pPr>
        <w:tabs>
          <w:tab w:val="num" w:pos="4320"/>
        </w:tabs>
        <w:ind w:left="4320" w:hanging="360"/>
      </w:pPr>
      <w:rPr>
        <w:rFonts w:ascii="Arial" w:hAnsi="Arial" w:cs="Arial" w:hint="default"/>
      </w:rPr>
    </w:lvl>
    <w:lvl w:ilvl="6" w:tplc="D554AD12" w:tentative="1">
      <w:start w:val="1"/>
      <w:numFmt w:val="bullet"/>
      <w:lvlText w:val="•"/>
      <w:lvlJc w:val="left"/>
      <w:pPr>
        <w:tabs>
          <w:tab w:val="num" w:pos="5040"/>
        </w:tabs>
        <w:ind w:left="5040" w:hanging="360"/>
      </w:pPr>
      <w:rPr>
        <w:rFonts w:ascii="Arial" w:hAnsi="Arial" w:cs="Arial" w:hint="default"/>
      </w:rPr>
    </w:lvl>
    <w:lvl w:ilvl="7" w:tplc="F9281AE4" w:tentative="1">
      <w:start w:val="1"/>
      <w:numFmt w:val="bullet"/>
      <w:lvlText w:val="•"/>
      <w:lvlJc w:val="left"/>
      <w:pPr>
        <w:tabs>
          <w:tab w:val="num" w:pos="5760"/>
        </w:tabs>
        <w:ind w:left="5760" w:hanging="360"/>
      </w:pPr>
      <w:rPr>
        <w:rFonts w:ascii="Arial" w:hAnsi="Arial" w:cs="Arial" w:hint="default"/>
      </w:rPr>
    </w:lvl>
    <w:lvl w:ilvl="8" w:tplc="0DCC970E" w:tentative="1">
      <w:start w:val="1"/>
      <w:numFmt w:val="bullet"/>
      <w:lvlText w:val="•"/>
      <w:lvlJc w:val="left"/>
      <w:pPr>
        <w:tabs>
          <w:tab w:val="num" w:pos="6480"/>
        </w:tabs>
        <w:ind w:left="6480" w:hanging="360"/>
      </w:pPr>
      <w:rPr>
        <w:rFonts w:ascii="Arial" w:hAnsi="Arial" w:cs="Arial" w:hint="default"/>
      </w:rPr>
    </w:lvl>
  </w:abstractNum>
  <w:abstractNum w:abstractNumId="3" w15:restartNumberingAfterBreak="0">
    <w:nsid w:val="54A86795"/>
    <w:multiLevelType w:val="hybridMultilevel"/>
    <w:tmpl w:val="F2B805A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69012328"/>
    <w:multiLevelType w:val="hybridMultilevel"/>
    <w:tmpl w:val="D542F4F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15"/>
    <w:rsid w:val="00000DE1"/>
    <w:rsid w:val="00010FF2"/>
    <w:rsid w:val="000250D6"/>
    <w:rsid w:val="000349F3"/>
    <w:rsid w:val="001372BD"/>
    <w:rsid w:val="0015760F"/>
    <w:rsid w:val="001D4F77"/>
    <w:rsid w:val="001F1A7D"/>
    <w:rsid w:val="00241FD3"/>
    <w:rsid w:val="002D06D4"/>
    <w:rsid w:val="003202DF"/>
    <w:rsid w:val="00342E24"/>
    <w:rsid w:val="003743D8"/>
    <w:rsid w:val="003D65A8"/>
    <w:rsid w:val="003F3990"/>
    <w:rsid w:val="00421AC5"/>
    <w:rsid w:val="004631F0"/>
    <w:rsid w:val="004B47D0"/>
    <w:rsid w:val="005D0F6D"/>
    <w:rsid w:val="006428DE"/>
    <w:rsid w:val="006844B2"/>
    <w:rsid w:val="00692657"/>
    <w:rsid w:val="006C0EDA"/>
    <w:rsid w:val="006E588A"/>
    <w:rsid w:val="006E6A2C"/>
    <w:rsid w:val="00764957"/>
    <w:rsid w:val="007819A6"/>
    <w:rsid w:val="007F6563"/>
    <w:rsid w:val="00820E57"/>
    <w:rsid w:val="008275DE"/>
    <w:rsid w:val="008908E1"/>
    <w:rsid w:val="008B4F51"/>
    <w:rsid w:val="008E3C35"/>
    <w:rsid w:val="00904D23"/>
    <w:rsid w:val="0093115B"/>
    <w:rsid w:val="00952C71"/>
    <w:rsid w:val="00963ACD"/>
    <w:rsid w:val="00973E14"/>
    <w:rsid w:val="00AE450A"/>
    <w:rsid w:val="00B306DC"/>
    <w:rsid w:val="00B654B2"/>
    <w:rsid w:val="00B72C78"/>
    <w:rsid w:val="00BA302C"/>
    <w:rsid w:val="00C834DB"/>
    <w:rsid w:val="00CA0DBE"/>
    <w:rsid w:val="00CA12CD"/>
    <w:rsid w:val="00CE62E7"/>
    <w:rsid w:val="00D02C94"/>
    <w:rsid w:val="00D46E3B"/>
    <w:rsid w:val="00DC7C5D"/>
    <w:rsid w:val="00E27B34"/>
    <w:rsid w:val="00E64A52"/>
    <w:rsid w:val="00EB0692"/>
    <w:rsid w:val="00EB0B68"/>
    <w:rsid w:val="00EC5615"/>
    <w:rsid w:val="00EE41D0"/>
    <w:rsid w:val="00F30D28"/>
    <w:rsid w:val="00F360A4"/>
    <w:rsid w:val="00F41889"/>
    <w:rsid w:val="00F55B28"/>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Calibri Light"/>
        <a:font script="Jpan" typeface="游ゴシック Light"/>
        <a:font script="Hang" typeface="맑은 고딕"/>
        <a:font script="Hans" typeface="等线 Light"/>
        <a:font script="Hant" typeface="新細明體"/>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Deva" typeface="Mangal"/>
        <a:font script="Telu" typeface="Gautami"/>
        <a:font script="Taml" typeface="Lath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Calibri"/>
        <a:font script="Jpan" typeface="游明朝"/>
        <a:font script="Hang" typeface="맑은 고딕"/>
        <a:font script="Hans" typeface="等线"/>
        <a:font script="Hant" typeface="新細明體"/>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Deva" typeface="Mangal"/>
        <a:font script="Telu" typeface="Gautami"/>
        <a:font script="Taml" typeface="Lath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1575</Words>
  <Characters>8978</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James Scanlan</cp:lastModifiedBy>
  <cp:revision>5</cp:revision>
  <dcterms:created xsi:type="dcterms:W3CDTF">2020-03-24T17:10:00Z</dcterms:created>
  <dcterms:modified xsi:type="dcterms:W3CDTF">2020-06-01T10:39:00Z</dcterms:modified>
</cp:coreProperties>
</file>