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pPr>
        <w:rPr>
          <w:lang w:bidi="ar-EG"/>
        </w:rPr>
      </w:pPr>
      <w:bookmarkStart w:id="0" w:name="_Hlk35941988"/>
      <w:bookmarkStart w:id="1" w:name="_GoBack"/>
    </w:p>
    <w:bookmarkEnd w:id="0"/>
    <w:p w14:paraId="08B55E8C" w14:textId="77777777" w:rsidR="00E303A9" w:rsidRPr="001D4F77" w:rsidRDefault="00E303A9" w:rsidP="00E303A9">
      <w:pPr>
        <w:bidi/>
        <w:jc w:val="both"/>
        <w:rPr>
          <w:color w:val="F7A538"/>
          <w:sz w:val="23"/>
          <w:szCs w:val="23"/>
          <w:lang w:bidi="ar-EG"/>
        </w:rPr>
      </w:pPr>
      <w:r>
        <w:rPr>
          <w:color w:val="F7A538"/>
          <w:sz w:val="23"/>
          <w:szCs w:val="23"/>
          <w:rtl/>
          <w:lang w:bidi="ar-EG"/>
        </w:rPr>
        <w:t>تحتوي مسودة السياسة التالية على الأقسام التي يمكن العثور عليها عادةً في سياسة فعالة لسلامة السائقين.  لم يتم تصميمها لكي ’تنسخ وتلصق‘، وإنما كقالب يعكس ظروفك.</w:t>
      </w:r>
    </w:p>
    <w:p w14:paraId="30F8E38C" w14:textId="77777777" w:rsidR="00E303A9" w:rsidRPr="001D4F77" w:rsidRDefault="00E303A9" w:rsidP="00E303A9">
      <w:pPr>
        <w:bidi/>
        <w:jc w:val="both"/>
        <w:rPr>
          <w:color w:val="F7A538"/>
          <w:sz w:val="23"/>
          <w:szCs w:val="23"/>
          <w:lang w:bidi="ar-EG"/>
        </w:rPr>
      </w:pPr>
      <w:r>
        <w:rPr>
          <w:color w:val="F7A538"/>
          <w:sz w:val="23"/>
          <w:szCs w:val="23"/>
          <w:rtl/>
          <w:lang w:bidi="ar-EG"/>
        </w:rPr>
        <w:t>من المهم -بشكل حرج- أن تضمن أن الجميع يستطيعون ممارسة السياسة، وأنه لا توجد نقاط تعارض مع ممارساتك وإجراءاتك في التشغيل في كل جوانب مؤسستك.  ليس من المرجح أن تكون أي سياسة لسلامة السائقين فعالة إذا كان هناك أي شيء تشغيلي يمنع موظفًا من الامتثال للسياسة والقيادة بأمان.</w:t>
      </w:r>
    </w:p>
    <w:p w14:paraId="573E3EA9" w14:textId="77777777" w:rsidR="00E303A9" w:rsidRPr="001D4F77" w:rsidRDefault="00E303A9" w:rsidP="00E303A9">
      <w:pPr>
        <w:bidi/>
        <w:jc w:val="both"/>
        <w:rPr>
          <w:color w:val="F7A538"/>
          <w:sz w:val="23"/>
          <w:szCs w:val="23"/>
          <w:lang w:bidi="ar-EG"/>
        </w:rPr>
      </w:pPr>
      <w:r>
        <w:rPr>
          <w:color w:val="F7A538"/>
          <w:sz w:val="23"/>
          <w:szCs w:val="23"/>
          <w:rtl/>
          <w:lang w:bidi="ar-EG"/>
        </w:rPr>
        <w:t>تغطي هذه المسودة استخدام كل السيارات  إذا كانت لديك سيارات متخصصة، فقد تحتاج إلى سياسات إضافية تغطي المخاطر المرتبطة باستخدامها.</w:t>
      </w:r>
    </w:p>
    <w:p w14:paraId="0105DEB3" w14:textId="09F6BA35" w:rsidR="003575E4" w:rsidRDefault="00E303A9" w:rsidP="00E303A9">
      <w:pPr>
        <w:bidi/>
        <w:rPr>
          <w:lang w:bidi="ar-EG"/>
        </w:rPr>
      </w:pPr>
      <w:r>
        <w:rPr>
          <w:color w:val="F7A538"/>
          <w:sz w:val="23"/>
          <w:szCs w:val="23"/>
          <w:rtl/>
          <w:lang w:bidi="ar-EG"/>
        </w:rPr>
        <w:t>ويمكن ربطها بسياسة إدارة المخاطر المهنية على الطريق، أو وضعها كمستند مستقل.</w:t>
      </w:r>
    </w:p>
    <w:p w14:paraId="05ACF9AF" w14:textId="21EC4AFF" w:rsidR="003575E4" w:rsidRPr="003575E4" w:rsidRDefault="003575E4" w:rsidP="003575E4">
      <w:pPr>
        <w:shd w:val="clear" w:color="auto" w:fill="1B8C89"/>
        <w:bidi/>
        <w:rPr>
          <w:b/>
          <w:color w:val="FFFFFF" w:themeColor="background1"/>
          <w:sz w:val="23"/>
          <w:szCs w:val="23"/>
          <w:lang w:bidi="ar-EG"/>
        </w:rPr>
      </w:pPr>
      <w:r>
        <w:rPr>
          <w:b/>
          <w:bCs/>
          <w:color w:val="FFFFFF" w:themeColor="background1"/>
          <w:sz w:val="23"/>
          <w:szCs w:val="23"/>
          <w:rtl/>
          <w:lang w:bidi="ar-EG"/>
        </w:rPr>
        <w:t>سياسة السلامة على الطريق</w:t>
      </w:r>
    </w:p>
    <w:p w14:paraId="57F3754E" w14:textId="77777777" w:rsidR="003575E4" w:rsidRPr="003575E4" w:rsidRDefault="003575E4" w:rsidP="003575E4">
      <w:pPr>
        <w:bidi/>
        <w:rPr>
          <w:color w:val="F7A538"/>
          <w:sz w:val="23"/>
          <w:szCs w:val="23"/>
          <w:lang w:bidi="ar-EG"/>
        </w:rPr>
      </w:pPr>
      <w:r>
        <w:rPr>
          <w:color w:val="F7A538"/>
          <w:sz w:val="23"/>
          <w:szCs w:val="23"/>
          <w:rtl/>
          <w:lang w:bidi="ar-EG"/>
        </w:rPr>
        <w:t xml:space="preserve">النطاق: كل موظفي الشركة </w:t>
      </w:r>
      <w:proofErr w:type="spellStart"/>
      <w:r>
        <w:rPr>
          <w:color w:val="F7A538"/>
          <w:sz w:val="23"/>
          <w:szCs w:val="23"/>
          <w:rtl/>
          <w:lang w:bidi="ar-EG"/>
        </w:rPr>
        <w:t>ومتعاقديها</w:t>
      </w:r>
      <w:proofErr w:type="spellEnd"/>
      <w:r>
        <w:rPr>
          <w:color w:val="F7A538"/>
          <w:sz w:val="23"/>
          <w:szCs w:val="23"/>
          <w:rtl/>
          <w:lang w:bidi="ar-EG"/>
        </w:rPr>
        <w:t xml:space="preserve"> المباشرين ومن الباطن</w:t>
      </w:r>
    </w:p>
    <w:p w14:paraId="31E81D29" w14:textId="77777777" w:rsidR="003575E4" w:rsidRPr="003575E4" w:rsidRDefault="003575E4" w:rsidP="003575E4">
      <w:pPr>
        <w:bidi/>
        <w:rPr>
          <w:sz w:val="23"/>
          <w:szCs w:val="23"/>
          <w:lang w:bidi="ar-EG"/>
        </w:rPr>
      </w:pPr>
      <w:r>
        <w:rPr>
          <w:sz w:val="23"/>
          <w:szCs w:val="23"/>
          <w:rtl/>
          <w:lang w:bidi="ar-EG"/>
        </w:rPr>
        <w:t xml:space="preserve">سلامة النقل البري من الجوانب الرئيسية للسلامة من المخاطر في الشركة. تعني نشاطات النقل البري لدينا أن موظفينا </w:t>
      </w:r>
      <w:proofErr w:type="spellStart"/>
      <w:r>
        <w:rPr>
          <w:sz w:val="23"/>
          <w:szCs w:val="23"/>
          <w:rtl/>
          <w:lang w:bidi="ar-EG"/>
        </w:rPr>
        <w:t>ومتعاقدينا</w:t>
      </w:r>
      <w:proofErr w:type="spellEnd"/>
      <w:r>
        <w:rPr>
          <w:sz w:val="23"/>
          <w:szCs w:val="23"/>
          <w:rtl/>
          <w:lang w:bidi="ar-EG"/>
        </w:rPr>
        <w:t xml:space="preserve"> المباشرين ومن الباطن والمجتمعات التي نعمل فيها معرضة كلها لذلك الخطر. أصبحت إدارة هذا الخطر أصعب؛ لأن هذا مجال حيث لا نسيطر بشكل كامل على بيئة الطريق أو سلوك مستخدمي الطريق الآخرين - يعني هذا أننا نحتاج إلى تركيز الانتباه بشكل أكبر على مجالات النقل البري التي نستطيع التحكم فيها، وأن نحاول التأثير فيمن لا يمكننا التأثير فيهم.</w:t>
      </w:r>
    </w:p>
    <w:p w14:paraId="30B36FFC" w14:textId="77777777" w:rsidR="003575E4" w:rsidRPr="003575E4" w:rsidRDefault="003575E4" w:rsidP="003575E4">
      <w:pPr>
        <w:bidi/>
        <w:rPr>
          <w:b/>
          <w:sz w:val="23"/>
          <w:szCs w:val="23"/>
          <w:lang w:bidi="ar-EG"/>
        </w:rPr>
      </w:pPr>
      <w:r>
        <w:rPr>
          <w:b/>
          <w:bCs/>
          <w:i/>
          <w:iCs/>
          <w:sz w:val="23"/>
          <w:szCs w:val="23"/>
          <w:rtl/>
          <w:lang w:bidi="ar-EG"/>
        </w:rPr>
        <w:t>هدفنا هو منع الوفيات والإصابات الناتجة عن عمليات النقل البري</w:t>
      </w:r>
    </w:p>
    <w:p w14:paraId="6EDBD1F6" w14:textId="77777777" w:rsidR="003575E4" w:rsidRPr="003575E4" w:rsidRDefault="003575E4" w:rsidP="003575E4">
      <w:pPr>
        <w:bidi/>
        <w:rPr>
          <w:sz w:val="23"/>
          <w:szCs w:val="23"/>
          <w:lang w:bidi="ar-EG"/>
        </w:rPr>
      </w:pPr>
      <w:r>
        <w:rPr>
          <w:sz w:val="23"/>
          <w:szCs w:val="23"/>
          <w:rtl/>
          <w:lang w:bidi="ar-EG"/>
        </w:rPr>
        <w:t>ستحافظ الشركة على نظام نشط لإدارة سلامة النقل البري؛ لضمان امتثال السائقين والسيارات للمتطلبات التنظيمية في بلد عملهم، وكذلك لإدارة المخاطر على السلامة وتقديم تحسن مستمر في سلامة النقل البري. للتمكن من عمل هذا:</w:t>
      </w:r>
    </w:p>
    <w:p w14:paraId="0212CC26" w14:textId="77777777" w:rsidR="003575E4" w:rsidRPr="003575E4" w:rsidRDefault="003575E4" w:rsidP="003575E4">
      <w:pPr>
        <w:bidi/>
        <w:rPr>
          <w:sz w:val="23"/>
          <w:szCs w:val="23"/>
          <w:lang w:bidi="ar-EG"/>
        </w:rPr>
      </w:pPr>
      <w:r>
        <w:rPr>
          <w:sz w:val="23"/>
          <w:szCs w:val="23"/>
          <w:rtl/>
          <w:lang w:bidi="ar-EG"/>
        </w:rPr>
        <w:t xml:space="preserve">على كل </w:t>
      </w:r>
      <w:r w:rsidRPr="003575E4">
        <w:rPr>
          <w:b/>
          <w:bCs/>
          <w:sz w:val="23"/>
          <w:szCs w:val="23"/>
          <w:rtl/>
          <w:lang w:bidi="ar-EG"/>
        </w:rPr>
        <w:t>السائقين</w:t>
      </w:r>
      <w:r>
        <w:rPr>
          <w:sz w:val="23"/>
          <w:szCs w:val="23"/>
          <w:rtl/>
          <w:lang w:bidi="ar-EG"/>
        </w:rPr>
        <w:t xml:space="preserve"> أن:</w:t>
      </w:r>
    </w:p>
    <w:p w14:paraId="262E71FF" w14:textId="77777777" w:rsidR="003575E4" w:rsidRPr="003575E4" w:rsidRDefault="003575E4" w:rsidP="003575E4">
      <w:pPr>
        <w:numPr>
          <w:ilvl w:val="0"/>
          <w:numId w:val="8"/>
        </w:numPr>
        <w:bidi/>
        <w:rPr>
          <w:sz w:val="23"/>
          <w:szCs w:val="23"/>
          <w:lang w:bidi="ar-EG"/>
        </w:rPr>
      </w:pPr>
      <w:r>
        <w:rPr>
          <w:sz w:val="23"/>
          <w:szCs w:val="23"/>
          <w:rtl/>
          <w:lang w:bidi="ar-EG"/>
        </w:rPr>
        <w:t>يمتثلوا للتشريعات المحلية ذات الصلة المتعلقة بالاختبار والترخيص.</w:t>
      </w:r>
    </w:p>
    <w:p w14:paraId="5ED81336" w14:textId="77777777" w:rsidR="003575E4" w:rsidRPr="003575E4" w:rsidRDefault="003575E4" w:rsidP="003575E4">
      <w:pPr>
        <w:numPr>
          <w:ilvl w:val="0"/>
          <w:numId w:val="8"/>
        </w:numPr>
        <w:bidi/>
        <w:rPr>
          <w:sz w:val="23"/>
          <w:szCs w:val="23"/>
          <w:lang w:bidi="ar-EG"/>
        </w:rPr>
      </w:pPr>
      <w:r>
        <w:rPr>
          <w:sz w:val="23"/>
          <w:szCs w:val="23"/>
          <w:rtl/>
          <w:lang w:bidi="ar-EG"/>
        </w:rPr>
        <w:t>يكونوا ملائمين طبيًّا للمهمة، ويتلقوا تدريبًا معتمدًا على القيادة الحريصة يلائم بيئة عملهم ونوع سيارتهم.</w:t>
      </w:r>
    </w:p>
    <w:p w14:paraId="2265EBB7" w14:textId="77777777" w:rsidR="003575E4" w:rsidRPr="003575E4" w:rsidRDefault="003575E4" w:rsidP="003575E4">
      <w:pPr>
        <w:numPr>
          <w:ilvl w:val="0"/>
          <w:numId w:val="8"/>
        </w:numPr>
        <w:bidi/>
        <w:rPr>
          <w:sz w:val="23"/>
          <w:szCs w:val="23"/>
          <w:lang w:bidi="ar-EG"/>
        </w:rPr>
      </w:pPr>
      <w:r>
        <w:rPr>
          <w:sz w:val="23"/>
          <w:szCs w:val="23"/>
          <w:rtl/>
          <w:lang w:bidi="ar-EG"/>
        </w:rPr>
        <w:t>يمتثلوا لقواعد سلوك قائدي الشركة.</w:t>
      </w:r>
    </w:p>
    <w:p w14:paraId="3B1090F1" w14:textId="77777777" w:rsidR="003575E4" w:rsidRPr="003575E4" w:rsidRDefault="003575E4" w:rsidP="003575E4">
      <w:pPr>
        <w:bidi/>
        <w:rPr>
          <w:sz w:val="23"/>
          <w:szCs w:val="23"/>
          <w:lang w:bidi="ar-EG"/>
        </w:rPr>
      </w:pPr>
      <w:r>
        <w:rPr>
          <w:sz w:val="23"/>
          <w:szCs w:val="23"/>
          <w:rtl/>
          <w:lang w:bidi="ar-EG"/>
        </w:rPr>
        <w:t xml:space="preserve">على كل </w:t>
      </w:r>
      <w:r w:rsidRPr="003575E4">
        <w:rPr>
          <w:b/>
          <w:bCs/>
          <w:sz w:val="23"/>
          <w:szCs w:val="23"/>
          <w:rtl/>
          <w:lang w:bidi="ar-EG"/>
        </w:rPr>
        <w:t>الركاب</w:t>
      </w:r>
      <w:r>
        <w:rPr>
          <w:sz w:val="23"/>
          <w:szCs w:val="23"/>
          <w:rtl/>
          <w:lang w:bidi="ar-EG"/>
        </w:rPr>
        <w:t xml:space="preserve"> أن</w:t>
      </w:r>
    </w:p>
    <w:p w14:paraId="05952FA4" w14:textId="77777777" w:rsidR="003575E4" w:rsidRPr="003575E4" w:rsidRDefault="003575E4" w:rsidP="003575E4">
      <w:pPr>
        <w:numPr>
          <w:ilvl w:val="0"/>
          <w:numId w:val="9"/>
        </w:numPr>
        <w:bidi/>
        <w:rPr>
          <w:sz w:val="23"/>
          <w:szCs w:val="23"/>
          <w:lang w:bidi="ar-EG"/>
        </w:rPr>
      </w:pPr>
      <w:r>
        <w:rPr>
          <w:sz w:val="23"/>
          <w:szCs w:val="23"/>
          <w:rtl/>
          <w:lang w:bidi="ar-EG"/>
        </w:rPr>
        <w:t>يمتثلوا لقواعد سلوك الركاب في الشركة.</w:t>
      </w:r>
    </w:p>
    <w:p w14:paraId="475161FF" w14:textId="77777777" w:rsidR="003575E4" w:rsidRPr="003575E4" w:rsidRDefault="003575E4" w:rsidP="003575E4">
      <w:pPr>
        <w:bidi/>
        <w:rPr>
          <w:sz w:val="23"/>
          <w:szCs w:val="23"/>
          <w:lang w:bidi="ar-EG"/>
        </w:rPr>
      </w:pPr>
      <w:r>
        <w:rPr>
          <w:sz w:val="23"/>
          <w:szCs w:val="23"/>
          <w:rtl/>
          <w:lang w:bidi="ar-EG"/>
        </w:rPr>
        <w:t xml:space="preserve">على كل </w:t>
      </w:r>
      <w:r w:rsidRPr="003575E4">
        <w:rPr>
          <w:b/>
          <w:bCs/>
          <w:sz w:val="23"/>
          <w:szCs w:val="23"/>
          <w:rtl/>
          <w:lang w:bidi="ar-EG"/>
        </w:rPr>
        <w:t>المديرين</w:t>
      </w:r>
      <w:r>
        <w:rPr>
          <w:sz w:val="23"/>
          <w:szCs w:val="23"/>
          <w:rtl/>
          <w:lang w:bidi="ar-EG"/>
        </w:rPr>
        <w:t xml:space="preserve"> أن:</w:t>
      </w:r>
    </w:p>
    <w:p w14:paraId="18294F0D" w14:textId="77777777" w:rsidR="003575E4" w:rsidRPr="003575E4" w:rsidRDefault="003575E4" w:rsidP="003575E4">
      <w:pPr>
        <w:numPr>
          <w:ilvl w:val="0"/>
          <w:numId w:val="9"/>
        </w:numPr>
        <w:bidi/>
        <w:rPr>
          <w:sz w:val="23"/>
          <w:szCs w:val="23"/>
          <w:lang w:bidi="ar-EG"/>
        </w:rPr>
      </w:pPr>
      <w:r>
        <w:rPr>
          <w:sz w:val="23"/>
          <w:szCs w:val="23"/>
          <w:rtl/>
          <w:lang w:bidi="ar-EG"/>
        </w:rPr>
        <w:t>ينظروا في أي عواقب محتملة ناتجة عن قراراتهم الإدارية على سلامة النقل البري.</w:t>
      </w:r>
    </w:p>
    <w:p w14:paraId="03CA7048" w14:textId="77777777" w:rsidR="003575E4" w:rsidRPr="003575E4" w:rsidRDefault="003575E4" w:rsidP="003575E4">
      <w:pPr>
        <w:bidi/>
        <w:rPr>
          <w:sz w:val="23"/>
          <w:szCs w:val="23"/>
          <w:lang w:bidi="ar-EG"/>
        </w:rPr>
      </w:pPr>
      <w:r>
        <w:rPr>
          <w:sz w:val="23"/>
          <w:szCs w:val="23"/>
          <w:rtl/>
          <w:lang w:bidi="ar-EG"/>
        </w:rPr>
        <w:t xml:space="preserve">على كل </w:t>
      </w:r>
      <w:r w:rsidRPr="003575E4">
        <w:rPr>
          <w:b/>
          <w:bCs/>
          <w:sz w:val="23"/>
          <w:szCs w:val="23"/>
          <w:rtl/>
          <w:lang w:bidi="ar-EG"/>
        </w:rPr>
        <w:t>السيارات</w:t>
      </w:r>
      <w:r>
        <w:rPr>
          <w:sz w:val="23"/>
          <w:szCs w:val="23"/>
          <w:rtl/>
          <w:lang w:bidi="ar-EG"/>
        </w:rPr>
        <w:t xml:space="preserve"> أن:</w:t>
      </w:r>
    </w:p>
    <w:p w14:paraId="0842235F" w14:textId="77777777" w:rsidR="003575E4" w:rsidRPr="003575E4" w:rsidRDefault="003575E4" w:rsidP="003575E4">
      <w:pPr>
        <w:numPr>
          <w:ilvl w:val="0"/>
          <w:numId w:val="9"/>
        </w:numPr>
        <w:bidi/>
        <w:rPr>
          <w:sz w:val="23"/>
          <w:szCs w:val="23"/>
          <w:lang w:bidi="ar-EG"/>
        </w:rPr>
      </w:pPr>
      <w:r>
        <w:rPr>
          <w:sz w:val="23"/>
          <w:szCs w:val="23"/>
          <w:rtl/>
          <w:lang w:bidi="ar-EG"/>
        </w:rPr>
        <w:t>تمتثل للتشريعات المحلية ذات الصلة المتعلقة بالاختبار والترخيص والفحص.</w:t>
      </w:r>
    </w:p>
    <w:p w14:paraId="6C53A33D" w14:textId="77777777" w:rsidR="003575E4" w:rsidRPr="003575E4" w:rsidRDefault="003575E4" w:rsidP="003575E4">
      <w:pPr>
        <w:numPr>
          <w:ilvl w:val="0"/>
          <w:numId w:val="9"/>
        </w:numPr>
        <w:bidi/>
        <w:rPr>
          <w:sz w:val="23"/>
          <w:szCs w:val="23"/>
          <w:lang w:bidi="ar-EG"/>
        </w:rPr>
      </w:pPr>
      <w:r>
        <w:rPr>
          <w:sz w:val="23"/>
          <w:szCs w:val="23"/>
          <w:rtl/>
          <w:lang w:bidi="ar-EG"/>
        </w:rPr>
        <w:t>الخضوع لعملية ضمان جودة قبل التعبئة الأولية؛ للتأكد من أنها تحقق مواصفات سلامة السيارات في الشركة، أو تتفوق عليها.</w:t>
      </w:r>
    </w:p>
    <w:p w14:paraId="5FAA500C" w14:textId="77777777" w:rsidR="003575E4" w:rsidRPr="003575E4" w:rsidRDefault="003575E4" w:rsidP="003575E4">
      <w:pPr>
        <w:numPr>
          <w:ilvl w:val="0"/>
          <w:numId w:val="9"/>
        </w:numPr>
        <w:bidi/>
        <w:rPr>
          <w:sz w:val="23"/>
          <w:szCs w:val="23"/>
          <w:lang w:bidi="ar-EG"/>
        </w:rPr>
      </w:pPr>
      <w:r>
        <w:rPr>
          <w:sz w:val="23"/>
          <w:szCs w:val="23"/>
          <w:rtl/>
          <w:lang w:bidi="ar-EG"/>
        </w:rPr>
        <w:t>تدخل في برنامج مستمر للصيانة والفحص؛ لضمان أن تظل في حالة صالحة للطريق.</w:t>
      </w:r>
    </w:p>
    <w:p w14:paraId="23CDC3FD" w14:textId="6040354F" w:rsidR="003575E4" w:rsidRPr="003575E4" w:rsidRDefault="003575E4" w:rsidP="003575E4">
      <w:pPr>
        <w:bidi/>
        <w:rPr>
          <w:sz w:val="23"/>
          <w:szCs w:val="23"/>
          <w:lang w:bidi="ar-EG"/>
        </w:rPr>
      </w:pPr>
      <w:r>
        <w:rPr>
          <w:sz w:val="23"/>
          <w:szCs w:val="23"/>
          <w:rtl/>
          <w:lang w:bidi="ar-EG"/>
        </w:rPr>
        <w:lastRenderedPageBreak/>
        <w:t xml:space="preserve">على كل </w:t>
      </w:r>
      <w:r w:rsidRPr="003575E4">
        <w:rPr>
          <w:b/>
          <w:bCs/>
          <w:sz w:val="23"/>
          <w:szCs w:val="23"/>
          <w:rtl/>
          <w:lang w:bidi="ar-EG"/>
        </w:rPr>
        <w:t>الرحلات</w:t>
      </w:r>
      <w:r>
        <w:rPr>
          <w:sz w:val="23"/>
          <w:szCs w:val="23"/>
          <w:rtl/>
          <w:lang w:bidi="ar-EG"/>
        </w:rPr>
        <w:t xml:space="preserve"> أن:</w:t>
      </w:r>
    </w:p>
    <w:p w14:paraId="27E47C68" w14:textId="77777777" w:rsidR="003575E4" w:rsidRPr="003575E4" w:rsidRDefault="003575E4" w:rsidP="003575E4">
      <w:pPr>
        <w:numPr>
          <w:ilvl w:val="0"/>
          <w:numId w:val="10"/>
        </w:numPr>
        <w:bidi/>
        <w:rPr>
          <w:sz w:val="23"/>
          <w:szCs w:val="23"/>
          <w:lang w:bidi="ar-EG"/>
        </w:rPr>
      </w:pPr>
      <w:r>
        <w:rPr>
          <w:sz w:val="23"/>
          <w:szCs w:val="23"/>
          <w:rtl/>
          <w:lang w:bidi="ar-EG"/>
        </w:rPr>
        <w:t>تخضع للنظر في إجرائها، وإذا كانت مطلوبة، فإنها تخضع لإدارة تتناسب مع المخاطر. ستتم الموازنة بين قرار استخدام النقل البري والبدائي المتمثلة في استخدام أشكال أخرى للسفر، مع النظر في كل اعتبارات التشغيل والتوفير، وكذلك السلامة قبل أي شيء.</w:t>
      </w:r>
    </w:p>
    <w:p w14:paraId="03855DCE" w14:textId="77777777" w:rsidR="003575E4" w:rsidRPr="003575E4" w:rsidRDefault="003575E4" w:rsidP="003575E4">
      <w:pPr>
        <w:bidi/>
        <w:rPr>
          <w:sz w:val="23"/>
          <w:szCs w:val="23"/>
          <w:lang w:bidi="ar-EG"/>
        </w:rPr>
      </w:pPr>
      <w:r>
        <w:rPr>
          <w:sz w:val="23"/>
          <w:szCs w:val="23"/>
          <w:rtl/>
          <w:lang w:bidi="ar-EG"/>
        </w:rPr>
        <w:t>ستقوم الشركة -قدر الإمكان- بدور القوة المعززة للسلامة على الطريق في المجتمعات التي نعمل فيها؛ من خلال استثماراتنا الاجتماعية.</w:t>
      </w:r>
    </w:p>
    <w:p w14:paraId="2E6C47E8" w14:textId="77777777" w:rsidR="003575E4" w:rsidRPr="003575E4" w:rsidRDefault="003575E4" w:rsidP="003575E4">
      <w:pPr>
        <w:bidi/>
        <w:rPr>
          <w:sz w:val="23"/>
          <w:szCs w:val="23"/>
          <w:lang w:bidi="ar-EG"/>
        </w:rPr>
      </w:pPr>
      <w:r>
        <w:rPr>
          <w:sz w:val="23"/>
          <w:szCs w:val="23"/>
          <w:rtl/>
          <w:lang w:bidi="ar-EG"/>
        </w:rPr>
        <w:t>ينبغي على كل المتعاقدين المباشرين ومن الباطن المنخرطين في نشاط نقل بري تحت التحكم أن يكون لديهم نظام معتمد لإدارة النقل البري، يتوافق مع متطلبات الشركة المحددة في معيار سلامة النقل البري لدى الشركة.</w:t>
      </w:r>
    </w:p>
    <w:bookmarkEnd w:id="1"/>
    <w:p w14:paraId="1F4983D0" w14:textId="3DA8896D" w:rsidR="00F360A4" w:rsidRPr="001064A3" w:rsidRDefault="00F360A4" w:rsidP="003575E4">
      <w:pPr>
        <w:rPr>
          <w:lang w:bidi="ar-EG"/>
        </w:rPr>
      </w:pPr>
    </w:p>
    <w:sectPr w:rsidR="00F360A4" w:rsidRPr="001064A3" w:rsidSect="003F3990">
      <w:headerReference w:type="first" r:id="rId7"/>
      <w:footerReference w:type="first" r:id="rId8"/>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D5CA4" w14:textId="77777777" w:rsidR="003F43AF" w:rsidRDefault="003F43AF" w:rsidP="003F3990">
      <w:pPr>
        <w:spacing w:after="0" w:line="240" w:lineRule="auto"/>
      </w:pPr>
      <w:r>
        <w:separator/>
      </w:r>
    </w:p>
  </w:endnote>
  <w:endnote w:type="continuationSeparator" w:id="0">
    <w:p w14:paraId="18311702" w14:textId="77777777" w:rsidR="003F43AF" w:rsidRDefault="003F43AF"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sidRPr="003F3990">
      <w:rPr>
        <w:noProof/>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noProof/>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90">
      <w:rPr>
        <w:noProof/>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rPr>
      <w:t>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0701A" w14:textId="77777777" w:rsidR="003F43AF" w:rsidRDefault="003F43AF" w:rsidP="003F3990">
      <w:pPr>
        <w:spacing w:after="0" w:line="240" w:lineRule="auto"/>
      </w:pPr>
      <w:r>
        <w:separator/>
      </w:r>
    </w:p>
  </w:footnote>
  <w:footnote w:type="continuationSeparator" w:id="0">
    <w:p w14:paraId="415778BD" w14:textId="77777777" w:rsidR="003F43AF" w:rsidRDefault="003F43AF"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rPr>
        <w:noProof/>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2828"/>
    <w:multiLevelType w:val="hybridMultilevel"/>
    <w:tmpl w:val="94700C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1F669AE"/>
    <w:multiLevelType w:val="hybridMultilevel"/>
    <w:tmpl w:val="304E97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3B2DCC"/>
    <w:multiLevelType w:val="hybridMultilevel"/>
    <w:tmpl w:val="3C0035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EF927DE"/>
    <w:multiLevelType w:val="hybridMultilevel"/>
    <w:tmpl w:val="52A4B3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15D4988"/>
    <w:multiLevelType w:val="hybridMultilevel"/>
    <w:tmpl w:val="6ABAE1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cs="Arial" w:hint="default"/>
      </w:rPr>
    </w:lvl>
    <w:lvl w:ilvl="1" w:tplc="D1125FDE" w:tentative="1">
      <w:start w:val="1"/>
      <w:numFmt w:val="bullet"/>
      <w:lvlText w:val="•"/>
      <w:lvlJc w:val="left"/>
      <w:pPr>
        <w:tabs>
          <w:tab w:val="num" w:pos="1440"/>
        </w:tabs>
        <w:ind w:left="1440" w:hanging="360"/>
      </w:pPr>
      <w:rPr>
        <w:rFonts w:ascii="Arial" w:hAnsi="Arial" w:cs="Arial" w:hint="default"/>
      </w:rPr>
    </w:lvl>
    <w:lvl w:ilvl="2" w:tplc="43EAEAC4" w:tentative="1">
      <w:start w:val="1"/>
      <w:numFmt w:val="bullet"/>
      <w:lvlText w:val="•"/>
      <w:lvlJc w:val="left"/>
      <w:pPr>
        <w:tabs>
          <w:tab w:val="num" w:pos="2160"/>
        </w:tabs>
        <w:ind w:left="2160" w:hanging="360"/>
      </w:pPr>
      <w:rPr>
        <w:rFonts w:ascii="Arial" w:hAnsi="Arial" w:cs="Arial" w:hint="default"/>
      </w:rPr>
    </w:lvl>
    <w:lvl w:ilvl="3" w:tplc="FED26CB0" w:tentative="1">
      <w:start w:val="1"/>
      <w:numFmt w:val="bullet"/>
      <w:lvlText w:val="•"/>
      <w:lvlJc w:val="left"/>
      <w:pPr>
        <w:tabs>
          <w:tab w:val="num" w:pos="2880"/>
        </w:tabs>
        <w:ind w:left="2880" w:hanging="360"/>
      </w:pPr>
      <w:rPr>
        <w:rFonts w:ascii="Arial" w:hAnsi="Arial" w:cs="Arial" w:hint="default"/>
      </w:rPr>
    </w:lvl>
    <w:lvl w:ilvl="4" w:tplc="12C45B3C" w:tentative="1">
      <w:start w:val="1"/>
      <w:numFmt w:val="bullet"/>
      <w:lvlText w:val="•"/>
      <w:lvlJc w:val="left"/>
      <w:pPr>
        <w:tabs>
          <w:tab w:val="num" w:pos="3600"/>
        </w:tabs>
        <w:ind w:left="3600" w:hanging="360"/>
      </w:pPr>
      <w:rPr>
        <w:rFonts w:ascii="Arial" w:hAnsi="Arial" w:cs="Arial" w:hint="default"/>
      </w:rPr>
    </w:lvl>
    <w:lvl w:ilvl="5" w:tplc="6116E182" w:tentative="1">
      <w:start w:val="1"/>
      <w:numFmt w:val="bullet"/>
      <w:lvlText w:val="•"/>
      <w:lvlJc w:val="left"/>
      <w:pPr>
        <w:tabs>
          <w:tab w:val="num" w:pos="4320"/>
        </w:tabs>
        <w:ind w:left="4320" w:hanging="360"/>
      </w:pPr>
      <w:rPr>
        <w:rFonts w:ascii="Arial" w:hAnsi="Arial" w:cs="Arial" w:hint="default"/>
      </w:rPr>
    </w:lvl>
    <w:lvl w:ilvl="6" w:tplc="D554AD12" w:tentative="1">
      <w:start w:val="1"/>
      <w:numFmt w:val="bullet"/>
      <w:lvlText w:val="•"/>
      <w:lvlJc w:val="left"/>
      <w:pPr>
        <w:tabs>
          <w:tab w:val="num" w:pos="5040"/>
        </w:tabs>
        <w:ind w:left="5040" w:hanging="360"/>
      </w:pPr>
      <w:rPr>
        <w:rFonts w:ascii="Arial" w:hAnsi="Arial" w:cs="Arial" w:hint="default"/>
      </w:rPr>
    </w:lvl>
    <w:lvl w:ilvl="7" w:tplc="F9281AE4" w:tentative="1">
      <w:start w:val="1"/>
      <w:numFmt w:val="bullet"/>
      <w:lvlText w:val="•"/>
      <w:lvlJc w:val="left"/>
      <w:pPr>
        <w:tabs>
          <w:tab w:val="num" w:pos="5760"/>
        </w:tabs>
        <w:ind w:left="5760" w:hanging="360"/>
      </w:pPr>
      <w:rPr>
        <w:rFonts w:ascii="Arial" w:hAnsi="Arial" w:cs="Arial" w:hint="default"/>
      </w:rPr>
    </w:lvl>
    <w:lvl w:ilvl="8" w:tplc="0DCC970E" w:tentative="1">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456270D4"/>
    <w:multiLevelType w:val="hybridMultilevel"/>
    <w:tmpl w:val="694297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4A86795"/>
    <w:multiLevelType w:val="hybridMultilevel"/>
    <w:tmpl w:val="F2B805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CEC0975"/>
    <w:multiLevelType w:val="hybridMultilevel"/>
    <w:tmpl w:val="F73EB7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9012328"/>
    <w:multiLevelType w:val="hybridMultilevel"/>
    <w:tmpl w:val="D542F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9"/>
  </w:num>
  <w:num w:numId="3">
    <w:abstractNumId w:val="4"/>
  </w:num>
  <w:num w:numId="4">
    <w:abstractNumId w:val="5"/>
  </w:num>
  <w:num w:numId="5">
    <w:abstractNumId w:val="0"/>
  </w:num>
  <w:num w:numId="6">
    <w:abstractNumId w:val="8"/>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03C0D"/>
    <w:rsid w:val="00010FF2"/>
    <w:rsid w:val="000250D6"/>
    <w:rsid w:val="000349F3"/>
    <w:rsid w:val="001064A3"/>
    <w:rsid w:val="001372BD"/>
    <w:rsid w:val="0015760F"/>
    <w:rsid w:val="001F1A7D"/>
    <w:rsid w:val="00241FD3"/>
    <w:rsid w:val="002D06D4"/>
    <w:rsid w:val="002F592A"/>
    <w:rsid w:val="002F6F1F"/>
    <w:rsid w:val="003202DF"/>
    <w:rsid w:val="00342E24"/>
    <w:rsid w:val="003575E4"/>
    <w:rsid w:val="003D65A8"/>
    <w:rsid w:val="003F3990"/>
    <w:rsid w:val="003F43AF"/>
    <w:rsid w:val="00421AC5"/>
    <w:rsid w:val="004631F0"/>
    <w:rsid w:val="004B47D0"/>
    <w:rsid w:val="005D0F6D"/>
    <w:rsid w:val="006428DE"/>
    <w:rsid w:val="006844B2"/>
    <w:rsid w:val="00692657"/>
    <w:rsid w:val="006C0EDA"/>
    <w:rsid w:val="006E588A"/>
    <w:rsid w:val="006E6A2C"/>
    <w:rsid w:val="00764957"/>
    <w:rsid w:val="007819A6"/>
    <w:rsid w:val="007A5701"/>
    <w:rsid w:val="007B2090"/>
    <w:rsid w:val="007F6563"/>
    <w:rsid w:val="00820E57"/>
    <w:rsid w:val="008275DE"/>
    <w:rsid w:val="0084117F"/>
    <w:rsid w:val="008908E1"/>
    <w:rsid w:val="008B4F51"/>
    <w:rsid w:val="008E3C35"/>
    <w:rsid w:val="00952C71"/>
    <w:rsid w:val="00963ACD"/>
    <w:rsid w:val="00973E14"/>
    <w:rsid w:val="00A6033F"/>
    <w:rsid w:val="00AE450A"/>
    <w:rsid w:val="00B306DC"/>
    <w:rsid w:val="00B654B2"/>
    <w:rsid w:val="00B72C78"/>
    <w:rsid w:val="00BA302C"/>
    <w:rsid w:val="00C834DB"/>
    <w:rsid w:val="00CA0DBE"/>
    <w:rsid w:val="00CA12CD"/>
    <w:rsid w:val="00CE62E7"/>
    <w:rsid w:val="00D02C94"/>
    <w:rsid w:val="00D46E3B"/>
    <w:rsid w:val="00DC7C5D"/>
    <w:rsid w:val="00E27B34"/>
    <w:rsid w:val="00E303A9"/>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2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James Scanlan</cp:lastModifiedBy>
  <cp:revision>4</cp:revision>
  <dcterms:created xsi:type="dcterms:W3CDTF">2020-03-24T17:25:00Z</dcterms:created>
  <dcterms:modified xsi:type="dcterms:W3CDTF">2020-06-01T10:43:00Z</dcterms:modified>
</cp:coreProperties>
</file>