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bookmarkStart w:id="1" w:name="_GoBack"/>
      <w:bookmarkEnd w:id="1"/>
    </w:p>
    <w:p w14:paraId="696DA3DE" w14:textId="77777777" w:rsidR="00B267D4" w:rsidRDefault="00B267D4" w:rsidP="00B267D4"/>
    <w:p w14:paraId="29DFE127" w14:textId="77777777" w:rsidR="00B267D4" w:rsidRDefault="00B267D4" w:rsidP="00B267D4"/>
    <w:p w14:paraId="28D56283" w14:textId="2E345CFB" w:rsidR="00B267D4" w:rsidRPr="00B26FF6" w:rsidRDefault="00B267D4" w:rsidP="00B267D4">
      <w:pPr>
        <w:jc w:val="both"/>
        <w:rPr>
          <w:lang w:val="fr-FR"/>
        </w:rPr>
      </w:pPr>
      <w:r>
        <w:rPr>
          <w:lang w:val="fr-FR"/>
        </w:rPr>
        <w:t xml:space="preserve">Les outils d'auto-évaluation des risques routiers professionnels permettent à une organisation d'évaluer la manière dont elle gère les risques routiers professionnels au niveau de l'entreprise et la manière dont ses unités opérationnelles gèrent la sécurité des flottes.  Ces auto-évaluations sont basées sur certains domaines fondamentaux et intermédiaires qui devraient être en place dans toute organisation souhaitant réduire le risque de dommage pour ses employés et les membres du public par le biais de ses activités impliquant la conduite et souhaitant minimiser les pertes financières associées aux accidents. </w:t>
      </w:r>
    </w:p>
    <w:p w14:paraId="1D3100E7" w14:textId="77777777" w:rsidR="00B267D4" w:rsidRPr="00B26FF6" w:rsidRDefault="00B267D4" w:rsidP="00B267D4">
      <w:pPr>
        <w:jc w:val="both"/>
        <w:rPr>
          <w:lang w:val="fr-FR"/>
        </w:rPr>
      </w:pPr>
      <w:r>
        <w:rPr>
          <w:lang w:val="fr-FR"/>
        </w:rPr>
        <w:t>Une auto-évaluation ne peut aller si loin, donc les domaines couverts par l'évaluation ont une portée limitée, et ne fournissent que des conseils génériques.  Pour toute entreprise souhaitant aller plus loin dans la gestion de ses risques routiers professionnels, une évaluation plus détaillée est nécessaire pour identifier les domaines dans lesquels l'organisation se porte bien et où il existe des possibilités d'amélioration.</w:t>
      </w:r>
    </w:p>
    <w:p w14:paraId="7BFC5211" w14:textId="19B933FC" w:rsidR="00B267D4" w:rsidRPr="00B26FF6" w:rsidRDefault="00B267D4" w:rsidP="00B267D4">
      <w:pPr>
        <w:jc w:val="both"/>
        <w:rPr>
          <w:lang w:val="fr-FR"/>
        </w:rPr>
      </w:pPr>
      <w:r>
        <w:rPr>
          <w:lang w:val="fr-FR"/>
        </w:rPr>
        <w:t xml:space="preserve">Des audits réguliers et des </w:t>
      </w:r>
      <w:r w:rsidR="000936A6">
        <w:rPr>
          <w:lang w:val="fr-FR"/>
        </w:rPr>
        <w:t>Evaluations avec l’assistance des pairs</w:t>
      </w:r>
      <w:r>
        <w:rPr>
          <w:lang w:val="fr-FR"/>
        </w:rPr>
        <w:t xml:space="preserve"> sont une partie essentielle </w:t>
      </w:r>
      <w:r w:rsidR="000936A6">
        <w:rPr>
          <w:lang w:val="fr-FR"/>
        </w:rPr>
        <w:t>du perfectionnement</w:t>
      </w:r>
      <w:r>
        <w:rPr>
          <w:lang w:val="fr-FR"/>
        </w:rPr>
        <w:t xml:space="preserve"> continu, tout comme un processus pour engager l'ensemble du personnel à faire des suggestions.</w:t>
      </w:r>
    </w:p>
    <w:p w14:paraId="19E54034" w14:textId="06F44731" w:rsidR="00B267D4" w:rsidRPr="00B26FF6" w:rsidRDefault="00B267D4" w:rsidP="00B267D4">
      <w:pPr>
        <w:jc w:val="both"/>
        <w:rPr>
          <w:lang w:val="fr-FR"/>
        </w:rPr>
      </w:pPr>
      <w:r>
        <w:rPr>
          <w:lang w:val="fr-FR"/>
        </w:rPr>
        <w:t xml:space="preserve">Une </w:t>
      </w:r>
      <w:r w:rsidR="000936A6">
        <w:rPr>
          <w:lang w:val="fr-FR"/>
        </w:rPr>
        <w:t xml:space="preserve">Evaluation </w:t>
      </w:r>
      <w:r>
        <w:rPr>
          <w:lang w:val="fr-FR"/>
        </w:rPr>
        <w:t xml:space="preserve">complète de la sécurité de la flotte, faite en collaboration avec un </w:t>
      </w:r>
      <w:r w:rsidR="000936A6">
        <w:rPr>
          <w:lang w:val="fr-FR"/>
        </w:rPr>
        <w:t xml:space="preserve">Consultant </w:t>
      </w:r>
      <w:r>
        <w:rPr>
          <w:lang w:val="fr-FR"/>
        </w:rPr>
        <w:t xml:space="preserve">en sécurité de la flotte, devrait couvrir tous les domaines de l'auto-évaluation, mais de manière beaucoup plus approfondie.  Elle devrait être conçue pour s'appuyer sur toutes les auto-évaluations déjà entreprises, pour aider les entreprises à améliorer constamment leurs performances en matière de sécurité routière, en réduisant les </w:t>
      </w:r>
      <w:r w:rsidR="000936A6">
        <w:rPr>
          <w:lang w:val="fr-FR"/>
        </w:rPr>
        <w:t xml:space="preserve">Collisions </w:t>
      </w:r>
      <w:r>
        <w:rPr>
          <w:lang w:val="fr-FR"/>
        </w:rPr>
        <w:t xml:space="preserve">par million de miles (Collisions per Million Miles - CPMM) </w:t>
      </w:r>
      <w:proofErr w:type="gramStart"/>
      <w:r>
        <w:rPr>
          <w:lang w:val="fr-FR"/>
        </w:rPr>
        <w:t>et</w:t>
      </w:r>
      <w:proofErr w:type="gramEnd"/>
      <w:r>
        <w:rPr>
          <w:lang w:val="fr-FR"/>
        </w:rPr>
        <w:t xml:space="preserve"> les coûts.  Le résultat d'une évaluation de la sécurité de la flotte devrait inclure des recommandations sur mesure sur la façon de faire passer le programme de gestion des risques routiers liés au travail de l'entreprise au niveau supérieur.</w:t>
      </w:r>
    </w:p>
    <w:p w14:paraId="0ADCBF45" w14:textId="77777777" w:rsidR="00B267D4" w:rsidRPr="00B26FF6" w:rsidRDefault="00B267D4" w:rsidP="00B267D4">
      <w:pPr>
        <w:jc w:val="both"/>
        <w:rPr>
          <w:lang w:val="fr-FR"/>
        </w:rPr>
      </w:pPr>
      <w:r>
        <w:rPr>
          <w:lang w:val="fr-FR"/>
        </w:rPr>
        <w:t xml:space="preserve">Plus d'informations et des conseils sur l'élaboration d'un briefing pour les consultants externes peuvent être obtenus en contactant: </w:t>
      </w:r>
      <w:hyperlink r:id="rId7" w:history="1">
        <w:r>
          <w:rPr>
            <w:rStyle w:val="Hyperlink"/>
            <w:lang w:val="fr-FR"/>
          </w:rPr>
          <w:t>mail@roadrisktoolkit.com</w:t>
        </w:r>
      </w:hyperlink>
    </w:p>
    <w:bookmarkEnd w:id="0"/>
    <w:p w14:paraId="6765B1AE" w14:textId="77777777" w:rsidR="003F3990" w:rsidRPr="00B26FF6" w:rsidRDefault="003F3990">
      <w:pPr>
        <w:rPr>
          <w:lang w:val="fr-FR"/>
        </w:rPr>
      </w:pPr>
    </w:p>
    <w:sectPr w:rsidR="003F3990" w:rsidRPr="00B26FF6"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6428" w14:textId="77777777" w:rsidR="0070603B" w:rsidRDefault="0070603B" w:rsidP="003F3990">
      <w:pPr>
        <w:spacing w:after="0" w:line="240" w:lineRule="auto"/>
      </w:pPr>
      <w:r>
        <w:separator/>
      </w:r>
    </w:p>
  </w:endnote>
  <w:endnote w:type="continuationSeparator" w:id="0">
    <w:p w14:paraId="2CA3805B" w14:textId="77777777" w:rsidR="0070603B" w:rsidRDefault="0070603B"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2E627F"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C3D3" w14:textId="77777777" w:rsidR="0070603B" w:rsidRDefault="0070603B" w:rsidP="003F3990">
      <w:pPr>
        <w:spacing w:after="0" w:line="240" w:lineRule="auto"/>
      </w:pPr>
      <w:r>
        <w:separator/>
      </w:r>
    </w:p>
  </w:footnote>
  <w:footnote w:type="continuationSeparator" w:id="0">
    <w:p w14:paraId="6A86C6B8" w14:textId="77777777" w:rsidR="0070603B" w:rsidRDefault="0070603B"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0936A6"/>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0603B"/>
    <w:rsid w:val="00764957"/>
    <w:rsid w:val="007819A6"/>
    <w:rsid w:val="007F6563"/>
    <w:rsid w:val="00820E57"/>
    <w:rsid w:val="008908E1"/>
    <w:rsid w:val="008B4F51"/>
    <w:rsid w:val="008E3C35"/>
    <w:rsid w:val="00952C71"/>
    <w:rsid w:val="00963ACD"/>
    <w:rsid w:val="00973E14"/>
    <w:rsid w:val="00AE450A"/>
    <w:rsid w:val="00B267D4"/>
    <w:rsid w:val="00B26FF6"/>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 w:type="paragraph" w:styleId="BalloonText">
    <w:name w:val="Balloon Text"/>
    <w:basedOn w:val="Normal"/>
    <w:link w:val="BalloonTextChar"/>
    <w:uiPriority w:val="99"/>
    <w:semiHidden/>
    <w:unhideWhenUsed/>
    <w:rsid w:val="00B2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roadrisktool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3</cp:revision>
  <dcterms:created xsi:type="dcterms:W3CDTF">2020-05-28T13:20:00Z</dcterms:created>
  <dcterms:modified xsi:type="dcterms:W3CDTF">2020-05-31T15:12:00Z</dcterms:modified>
</cp:coreProperties>
</file>