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7BF76" w14:textId="77777777" w:rsidR="003F3990" w:rsidRDefault="003F3990">
      <w:bookmarkStart w:id="0" w:name="_Hlk35941988"/>
    </w:p>
    <w:p w14:paraId="696DA3DE" w14:textId="77777777" w:rsidR="00B267D4" w:rsidRDefault="00B267D4" w:rsidP="00B267D4"/>
    <w:p w14:paraId="29DFE127" w14:textId="77777777" w:rsidR="00B267D4" w:rsidRDefault="00B267D4" w:rsidP="00B267D4"/>
    <w:p w14:paraId="75EF7F91" w14:textId="77777777" w:rsidR="007F2312" w:rsidRDefault="007F2312" w:rsidP="007F2312">
      <w:pPr>
        <w:rPr>
          <w:sz w:val="23"/>
          <w:szCs w:val="23"/>
        </w:rPr>
      </w:pPr>
      <w:r>
        <w:rPr>
          <w:sz w:val="23"/>
          <w:szCs w:val="23"/>
        </w:rPr>
        <w:t>Para complementar otras evaluaciones de riesgos, esta plantilla puede usarse para evaluar si es seguro realizar viajes por carretera en condiciones inusuales o en desarrollo.</w:t>
      </w:r>
    </w:p>
    <w:p w14:paraId="7FFDE4B1" w14:textId="77777777" w:rsidR="007F2312" w:rsidRDefault="007F2312" w:rsidP="007F2312">
      <w:pPr>
        <w:rPr>
          <w:sz w:val="23"/>
          <w:szCs w:val="23"/>
        </w:rPr>
      </w:pPr>
      <w:r>
        <w:rPr>
          <w:sz w:val="23"/>
          <w:szCs w:val="23"/>
        </w:rPr>
        <w:t>Cuestiones a cubrir:</w:t>
      </w:r>
    </w:p>
    <w:p w14:paraId="4A3B66CB" w14:textId="69F78F87" w:rsidR="007F2312" w:rsidRDefault="007F2312" w:rsidP="007F2312">
      <w:pPr>
        <w:pStyle w:val="ListParagraph"/>
        <w:numPr>
          <w:ilvl w:val="0"/>
          <w:numId w:val="5"/>
        </w:numPr>
      </w:pPr>
      <w:r>
        <w:t>Clima adverso - pronóstico y eventos aislados</w:t>
      </w:r>
    </w:p>
    <w:p w14:paraId="63E34366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t>Desastres naturales</w:t>
      </w:r>
    </w:p>
    <w:p w14:paraId="209D8F1A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t>Terrorismo y guerra</w:t>
      </w:r>
      <w:bookmarkStart w:id="1" w:name="_GoBack"/>
      <w:bookmarkEnd w:id="1"/>
    </w:p>
    <w:tbl>
      <w:tblPr>
        <w:tblStyle w:val="TableGrid"/>
        <w:tblW w:w="8783" w:type="dxa"/>
        <w:tblLook w:val="04A0" w:firstRow="1" w:lastRow="0" w:firstColumn="1" w:lastColumn="0" w:noHBand="0" w:noVBand="1"/>
      </w:tblPr>
      <w:tblGrid>
        <w:gridCol w:w="5949"/>
        <w:gridCol w:w="1417"/>
        <w:gridCol w:w="1417"/>
      </w:tblGrid>
      <w:tr w:rsidR="007F2312" w14:paraId="17DE0B15" w14:textId="77777777" w:rsidTr="00BE12A5">
        <w:tc>
          <w:tcPr>
            <w:tcW w:w="5949" w:type="dxa"/>
            <w:vAlign w:val="center"/>
          </w:tcPr>
          <w:p w14:paraId="57879343" w14:textId="77777777" w:rsidR="007F2312" w:rsidRPr="000D41A0" w:rsidRDefault="007F2312" w:rsidP="00BE12A5">
            <w:pPr>
              <w:rPr>
                <w:b/>
                <w:bCs/>
              </w:rPr>
            </w:pPr>
            <w:r>
              <w:rPr>
                <w:b/>
                <w:bCs/>
              </w:rPr>
              <w:t>Consideraciones</w:t>
            </w:r>
          </w:p>
        </w:tc>
        <w:tc>
          <w:tcPr>
            <w:tcW w:w="1417" w:type="dxa"/>
            <w:vAlign w:val="center"/>
          </w:tcPr>
          <w:p w14:paraId="072961BC" w14:textId="77777777" w:rsidR="007F2312" w:rsidRPr="000D41A0" w:rsidRDefault="007F2312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Sí</w:t>
            </w:r>
          </w:p>
        </w:tc>
        <w:tc>
          <w:tcPr>
            <w:tcW w:w="1417" w:type="dxa"/>
          </w:tcPr>
          <w:p w14:paraId="59972E74" w14:textId="77777777" w:rsidR="007F2312" w:rsidRPr="000D41A0" w:rsidRDefault="007F2312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</w:tr>
      <w:tr w:rsidR="007F2312" w14:paraId="5A3CAE3A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C5BF088" w14:textId="77777777" w:rsidR="007F2312" w:rsidRDefault="007F2312" w:rsidP="00BE12A5">
            <w:r>
              <w:t xml:space="preserve">¿Es el viaje de </w:t>
            </w:r>
            <w:r>
              <w:rPr>
                <w:b/>
                <w:bCs/>
              </w:rPr>
              <w:t>importancia crítica</w:t>
            </w:r>
            <w:r>
              <w:t xml:space="preserve"> o puede posponerse hasta que la situación mejore?</w:t>
            </w:r>
          </w:p>
        </w:tc>
        <w:tc>
          <w:tcPr>
            <w:tcW w:w="1417" w:type="dxa"/>
            <w:vAlign w:val="center"/>
          </w:tcPr>
          <w:p w14:paraId="2E276B52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94D016E" w14:textId="77777777" w:rsidR="007F2312" w:rsidRDefault="007F2312" w:rsidP="00BE12A5">
            <w:pPr>
              <w:jc w:val="center"/>
            </w:pPr>
          </w:p>
        </w:tc>
      </w:tr>
      <w:tr w:rsidR="007F2312" w14:paraId="1B9F718E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4F4DC08" w14:textId="77777777" w:rsidR="007F2312" w:rsidRDefault="007F2312" w:rsidP="00BE12A5">
            <w:r>
              <w:t xml:space="preserve">¿Hay alguna </w:t>
            </w:r>
            <w:r>
              <w:rPr>
                <w:b/>
                <w:bCs/>
              </w:rPr>
              <w:t>ruta alternativa</w:t>
            </w:r>
            <w:r>
              <w:t xml:space="preserve"> que evite el problema?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0AA0D81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6D4C53C" w14:textId="77777777" w:rsidR="007F2312" w:rsidRDefault="007F2312" w:rsidP="00BE12A5">
            <w:pPr>
              <w:jc w:val="center"/>
            </w:pPr>
          </w:p>
        </w:tc>
      </w:tr>
      <w:tr w:rsidR="007F2312" w14:paraId="13366DB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ED4177F" w14:textId="77777777" w:rsidR="007F2312" w:rsidRDefault="007F2312" w:rsidP="00BE12A5">
            <w:r>
              <w:t xml:space="preserve">¿Han </w:t>
            </w:r>
            <w:r>
              <w:rPr>
                <w:b/>
                <w:bCs/>
              </w:rPr>
              <w:t>desaconsejado viajar</w:t>
            </w:r>
            <w:r>
              <w:t xml:space="preserve"> las autoridades?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99644D8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54DBE6E9" w14:textId="77777777" w:rsidR="007F2312" w:rsidRDefault="007F2312" w:rsidP="00BE12A5">
            <w:pPr>
              <w:jc w:val="center"/>
            </w:pPr>
          </w:p>
        </w:tc>
      </w:tr>
      <w:tr w:rsidR="007F2312" w14:paraId="3E6EECE1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A1AA1C6" w14:textId="77777777" w:rsidR="007F2312" w:rsidRDefault="007F2312" w:rsidP="00BE12A5">
            <w:r>
              <w:t xml:space="preserve">Tormentas: ¿se sabe que alguna parte de la ruta </w:t>
            </w:r>
            <w:r>
              <w:rPr>
                <w:b/>
                <w:bCs/>
              </w:rPr>
              <w:t>está inundada o es susceptible de inundarse</w:t>
            </w:r>
            <w: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5ABD028B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201771A1" w14:textId="77777777" w:rsidR="007F2312" w:rsidRDefault="007F2312" w:rsidP="00BE12A5">
            <w:pPr>
              <w:jc w:val="center"/>
            </w:pPr>
          </w:p>
        </w:tc>
      </w:tr>
      <w:tr w:rsidR="007F2312" w14:paraId="15A31D06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08240D7" w14:textId="77777777" w:rsidR="007F2312" w:rsidRDefault="007F2312" w:rsidP="00BE12A5">
            <w:r>
              <w:t xml:space="preserve">Tormenta de polvo: ¿se ha </w:t>
            </w:r>
            <w:r>
              <w:rPr>
                <w:b/>
                <w:bCs/>
              </w:rPr>
              <w:t>capacitado</w:t>
            </w:r>
            <w:r>
              <w:t xml:space="preserve"> al conductor para conducir en estas condiciones?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E4E6C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A1368AA" w14:textId="77777777" w:rsidR="007F2312" w:rsidRDefault="007F2312" w:rsidP="00BE12A5">
            <w:pPr>
              <w:jc w:val="center"/>
            </w:pPr>
          </w:p>
        </w:tc>
      </w:tr>
      <w:tr w:rsidR="007F2312" w14:paraId="002861A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D9D2BCC" w14:textId="77777777" w:rsidR="007F2312" w:rsidRDefault="007F2312" w:rsidP="00BE12A5">
            <w:r>
              <w:t>Tormenta de polvo: ¿hay lugares para detenerse de forma segura fuera de la carretera?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A608EE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59B14171" w14:textId="77777777" w:rsidR="007F2312" w:rsidRDefault="007F2312" w:rsidP="00BE12A5">
            <w:pPr>
              <w:jc w:val="center"/>
            </w:pPr>
          </w:p>
        </w:tc>
      </w:tr>
      <w:tr w:rsidR="007F2312" w14:paraId="11C21C0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835E056" w14:textId="77777777" w:rsidR="007F2312" w:rsidRDefault="007F2312" w:rsidP="00BE12A5">
            <w:r>
              <w:t xml:space="preserve">Hielo y nieve: ¿hay </w:t>
            </w:r>
            <w:r w:rsidRPr="004F7737">
              <w:rPr>
                <w:b/>
                <w:bCs/>
              </w:rPr>
              <w:t>carreteras sin tratar</w:t>
            </w:r>
            <w: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5EC1956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3D94D527" w14:textId="77777777" w:rsidR="007F2312" w:rsidRDefault="007F2312" w:rsidP="00BE12A5">
            <w:pPr>
              <w:jc w:val="center"/>
            </w:pPr>
          </w:p>
        </w:tc>
      </w:tr>
      <w:tr w:rsidR="007F2312" w14:paraId="6210959C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5EB8F5E1" w14:textId="77777777" w:rsidR="007F2312" w:rsidRDefault="007F2312" w:rsidP="00BE12A5">
            <w:r>
              <w:t xml:space="preserve">Hielo y nieve: ¿el vehículo está </w:t>
            </w:r>
            <w:r w:rsidRPr="004F7737">
              <w:rPr>
                <w:b/>
                <w:bCs/>
              </w:rPr>
              <w:t>equipado adecuadamente</w:t>
            </w:r>
            <w:r>
              <w:t xml:space="preserve"> con neumáticos de invierno / neumáticos con clavos / cadenas para nieve?</w:t>
            </w:r>
            <w:r>
              <w:cr/>
            </w:r>
            <w:r>
              <w:br/>
            </w:r>
          </w:p>
        </w:tc>
        <w:tc>
          <w:tcPr>
            <w:tcW w:w="1417" w:type="dxa"/>
            <w:vAlign w:val="center"/>
          </w:tcPr>
          <w:p w14:paraId="78BD9652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1C3CC2F9" w14:textId="77777777" w:rsidR="007F2312" w:rsidRDefault="007F2312" w:rsidP="00BE12A5">
            <w:pPr>
              <w:jc w:val="center"/>
            </w:pPr>
          </w:p>
        </w:tc>
      </w:tr>
      <w:tr w:rsidR="007F2312" w14:paraId="1E6020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4862A1" w14:textId="77777777" w:rsidR="007F2312" w:rsidRDefault="007F2312" w:rsidP="00BE12A5">
            <w:r>
              <w:t xml:space="preserve">Tormenta de polvo: ¿se ha </w:t>
            </w:r>
            <w:r>
              <w:rPr>
                <w:b/>
                <w:bCs/>
              </w:rPr>
              <w:t>capacitado</w:t>
            </w:r>
            <w:r>
              <w:t xml:space="preserve"> al conductor para conducir en estas condiciones?</w:t>
            </w:r>
          </w:p>
        </w:tc>
        <w:tc>
          <w:tcPr>
            <w:tcW w:w="1417" w:type="dxa"/>
            <w:vAlign w:val="center"/>
          </w:tcPr>
          <w:p w14:paraId="40FC95FA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5126958" w14:textId="77777777" w:rsidR="007F2312" w:rsidRDefault="007F2312" w:rsidP="00BE12A5">
            <w:pPr>
              <w:jc w:val="center"/>
            </w:pPr>
          </w:p>
        </w:tc>
      </w:tr>
      <w:tr w:rsidR="007F2312" w14:paraId="506E47D9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8C8A5B3" w14:textId="77777777" w:rsidR="007F2312" w:rsidRDefault="007F2312" w:rsidP="00BE12A5">
            <w:r>
              <w:t xml:space="preserve">¿Es probable que los </w:t>
            </w:r>
            <w:r>
              <w:rPr>
                <w:b/>
                <w:bCs/>
              </w:rPr>
              <w:t>servicios de emergencia</w:t>
            </w:r>
            <w:r>
              <w:t xml:space="preserve"> puedan atender cualquier incidente de manera puntual?</w:t>
            </w:r>
          </w:p>
        </w:tc>
        <w:tc>
          <w:tcPr>
            <w:tcW w:w="1417" w:type="dxa"/>
            <w:vAlign w:val="center"/>
          </w:tcPr>
          <w:p w14:paraId="7489B564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6200B6B6" w14:textId="77777777" w:rsidR="007F2312" w:rsidRDefault="007F2312" w:rsidP="00BE12A5">
            <w:pPr>
              <w:jc w:val="center"/>
            </w:pPr>
          </w:p>
        </w:tc>
      </w:tr>
      <w:tr w:rsidR="007F2312" w14:paraId="415183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C7209B" w14:textId="77777777" w:rsidR="007F2312" w:rsidRDefault="007F2312" w:rsidP="00BE12A5">
            <w:r>
              <w:t xml:space="preserve">¿Se </w:t>
            </w:r>
            <w:r w:rsidRPr="004F7737">
              <w:rPr>
                <w:b/>
                <w:bCs/>
              </w:rPr>
              <w:t>siente seguro</w:t>
            </w:r>
            <w:r>
              <w:t xml:space="preserve"> el empleado para comenzar / continuar el viaje?</w:t>
            </w:r>
          </w:p>
        </w:tc>
        <w:tc>
          <w:tcPr>
            <w:tcW w:w="1417" w:type="dxa"/>
            <w:vAlign w:val="center"/>
          </w:tcPr>
          <w:p w14:paraId="3F3AACCE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49043426" w14:textId="77777777" w:rsidR="007F2312" w:rsidRDefault="007F2312" w:rsidP="00BE12A5">
            <w:pPr>
              <w:jc w:val="center"/>
            </w:pPr>
          </w:p>
        </w:tc>
      </w:tr>
    </w:tbl>
    <w:p w14:paraId="6F2BBC78" w14:textId="77777777" w:rsidR="007F2312" w:rsidRDefault="007F2312" w:rsidP="007F2312"/>
    <w:p w14:paraId="7BEA398E" w14:textId="075DF36B" w:rsidR="007F2312" w:rsidRDefault="007F2312" w:rsidP="007F2312">
      <w:r>
        <w:t xml:space="preserve">Si una o más respuestas a estas preguntas se encuentran en la sección </w:t>
      </w:r>
      <w:r>
        <w:rPr>
          <w:b/>
          <w:bCs/>
          <w:color w:val="F7A538"/>
        </w:rPr>
        <w:t>naranja</w:t>
      </w:r>
      <w:r>
        <w:rPr>
          <w:color w:val="F7A538"/>
        </w:rPr>
        <w:t xml:space="preserve">, </w:t>
      </w:r>
      <w:r>
        <w:t>a menos que se puedan tomar medidas atenuantes para reducir el nivel de riesgo a un nivel aceptable, el viaje no debe realizarse.</w:t>
      </w:r>
    </w:p>
    <w:bookmarkEnd w:id="0"/>
    <w:p w14:paraId="6765B1AE" w14:textId="77777777" w:rsidR="003F3990" w:rsidRDefault="003F3990" w:rsidP="007F2312">
      <w:pPr>
        <w:jc w:val="both"/>
      </w:pPr>
    </w:p>
    <w:sectPr w:rsidR="003F3990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505605" w14:textId="77777777" w:rsidR="00116A10" w:rsidRDefault="00116A10" w:rsidP="003F3990">
      <w:pPr>
        <w:spacing w:after="0" w:line="240" w:lineRule="auto"/>
      </w:pPr>
      <w:r>
        <w:separator/>
      </w:r>
    </w:p>
  </w:endnote>
  <w:endnote w:type="continuationSeparator" w:id="0">
    <w:p w14:paraId="6FC8F772" w14:textId="77777777" w:rsidR="00116A10" w:rsidRDefault="00116A10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6569D36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D8E0F" w14:textId="77777777" w:rsidR="00116A10" w:rsidRDefault="00116A10" w:rsidP="003F3990">
      <w:pPr>
        <w:spacing w:after="0" w:line="240" w:lineRule="auto"/>
      </w:pPr>
      <w:r>
        <w:separator/>
      </w:r>
    </w:p>
  </w:footnote>
  <w:footnote w:type="continuationSeparator" w:id="0">
    <w:p w14:paraId="2387BCDA" w14:textId="77777777" w:rsidR="00116A10" w:rsidRDefault="00116A10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GB" w:eastAsia="en-GB"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110B0"/>
    <w:multiLevelType w:val="hybridMultilevel"/>
    <w:tmpl w:val="C274578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5"/>
    <w:rsid w:val="00000DE1"/>
    <w:rsid w:val="00010FF2"/>
    <w:rsid w:val="000250D6"/>
    <w:rsid w:val="000349F3"/>
    <w:rsid w:val="00116A10"/>
    <w:rsid w:val="001372BD"/>
    <w:rsid w:val="0015760F"/>
    <w:rsid w:val="001F1A7D"/>
    <w:rsid w:val="00232C23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4F7737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2312"/>
    <w:rsid w:val="007F6563"/>
    <w:rsid w:val="00820E57"/>
    <w:rsid w:val="008908E1"/>
    <w:rsid w:val="008B4F51"/>
    <w:rsid w:val="008E3C35"/>
    <w:rsid w:val="00952C71"/>
    <w:rsid w:val="00963ACD"/>
    <w:rsid w:val="00973E14"/>
    <w:rsid w:val="00AC18E9"/>
    <w:rsid w:val="00AE450A"/>
    <w:rsid w:val="00AF458D"/>
    <w:rsid w:val="00B267D4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Elena</cp:lastModifiedBy>
  <cp:revision>3</cp:revision>
  <dcterms:created xsi:type="dcterms:W3CDTF">2020-05-29T18:56:00Z</dcterms:created>
  <dcterms:modified xsi:type="dcterms:W3CDTF">2020-05-31T19:17:00Z</dcterms:modified>
</cp:coreProperties>
</file>