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96DA3DE" w14:textId="77777777" w:rsidR="00B267D4" w:rsidRDefault="00B267D4" w:rsidP="00B267D4"/>
    <w:p w14:paraId="29DFE127" w14:textId="77777777" w:rsidR="00B267D4" w:rsidRDefault="00B267D4" w:rsidP="00B267D4"/>
    <w:p w14:paraId="28D56283" w14:textId="2E345CFB" w:rsidR="00B267D4" w:rsidRDefault="00B267D4" w:rsidP="00B267D4">
      <w:pPr>
        <w:jc w:val="both"/>
      </w:pPr>
      <w:r>
        <w:rPr>
          <w:lang w:val="sr-RS-Latn"/>
          <w:rFonts/>
        </w:rPr>
        <w:t xml:space="preserve">Alati za samoevaluaciju rizika na putevima na radnom mestu omogućavaju organizaciji da proceni kako ona upravlja rizicima na putevima na nivou korporacije i kako njene pojedinačne poslovne jedinice upravljaju bezbednošću voznog parka.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Ove samoevaluacije zasnovane su na nekim osnovnim i posrednim područjima za koje bi se očekivalo da budu na delu u bilo kojoj organizaciji koja teži da smanji rizik od štete po svoje zaposlene i javnost prilikom aktivnosti koje podrazumevaju vožnju i koja želi da svede na minimum finansijske gubitke u vezi sa udesima. </w:t>
      </w:r>
      <w:r>
        <w:rPr>
          <w:lang w:val="sr-RS-Latn"/>
          <w:rFonts/>
        </w:rPr>
        <w:t xml:space="preserve"> </w:t>
      </w:r>
    </w:p>
    <w:p w14:paraId="1D3100E7" w14:textId="77777777" w:rsidR="00B267D4" w:rsidRDefault="00B267D4" w:rsidP="00B267D4">
      <w:pPr>
        <w:jc w:val="both"/>
      </w:pPr>
      <w:r>
        <w:rPr>
          <w:lang w:val="sr-RS-Latn"/>
          <w:rFonts/>
        </w:rPr>
        <w:t xml:space="preserve">Samoevaluacija ne može ponuditi više, pa su područja obuhvaćena procenom ograničene namene i pružaju samo opšte smernice.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Za svaku kompaniju koja želi da ide dalje u upravljanju rizicima na putevima na radnom mestu potrebna je detaljnija procena, kako bi se identifikovale oblasti u kojima ta organizacija radi dobro i one u kojima postoje mogućnosti za poboljšanje.</w:t>
      </w:r>
    </w:p>
    <w:p w14:paraId="7BFC5211" w14:textId="77777777" w:rsidR="00B267D4" w:rsidRDefault="00B267D4" w:rsidP="00B267D4">
      <w:pPr>
        <w:jc w:val="both"/>
      </w:pPr>
      <w:r>
        <w:rPr>
          <w:lang w:val="sr-RS-Latn"/>
          <w:rFonts/>
        </w:rPr>
        <w:t xml:space="preserve">Redovne revizije i provere od strane kolega neophodni su deo stalnog poboljšanja, kao što je to i proces angažovanja celokupne radne snage u davanju predloga.</w:t>
      </w:r>
    </w:p>
    <w:p w14:paraId="19E54034" w14:textId="77777777" w:rsidR="00B267D4" w:rsidRDefault="00B267D4" w:rsidP="00B267D4">
      <w:pPr>
        <w:jc w:val="both"/>
      </w:pPr>
      <w:r>
        <w:rPr>
          <w:lang w:val="sr-RS-Latn"/>
          <w:rFonts/>
        </w:rPr>
        <w:t xml:space="preserve">Potpuna Procena bezbednosti voznog parka koja se sprovodi u saradnji sa Konsultantom za bezbednost voznog parka trebalo bi da pokrije sva područja u samoevaluaciji, ali mnogo temeljnije.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Trebalo bi da bude osmišljena tako da se nadogradi na sve već preduzete samoevaluacije, kako bi kompanijama pomogla da postižu stalna poboljšanja učinka u pogledu bezbednosti na putevima, smanjujući broj sudara na milion pređenih milja (Collisions per Million Miles - CPMM) i troškove.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Ishod Procene bezbednosti voznog parka treba da sadrži odgovarajuće preporuke o tome kako da se program upravljanja rizicima na poslovnim putovanjima drumskim vozilima u okviru date kompanije podigne na viši nivo.</w:t>
      </w:r>
    </w:p>
    <w:p w14:paraId="0ADCBF45" w14:textId="77777777" w:rsidR="00B267D4" w:rsidRDefault="00B267D4" w:rsidP="00B267D4">
      <w:pPr>
        <w:jc w:val="both"/>
      </w:pPr>
      <w:r>
        <w:rPr>
          <w:lang w:val="sr-RS-Latn"/>
          <w:rFonts/>
        </w:rPr>
        <w:t xml:space="preserve">Više informacija i saveta u pogledu sastavljanja kratkog izveštaja za spoljne konsultante možete dobiti ako kontraktirate: </w:t>
      </w:r>
      <w:hyperlink r:id="rId7" w:history="1">
        <w:r>
          <w:rPr>
            <w:rStyle w:val="Hyperlink"/>
            <w:lang w:val="sr-RS-Latn"/>
            <w:rFonts/>
          </w:rPr>
          <w:t xml:space="preserve">mail@roadrisktoolkit.com</w:t>
        </w:r>
      </w:hyperlink>
    </w:p>
    <w:p w14:paraId="6765B1AE" w14:textId="77777777" w:rsidR="003F3990" w:rsidRDefault="003F3990">
      <w:bookmarkEnd w:id="0"/>
    </w:p>
    <w:sectPr w:rsidR="003F3990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B6428" w14:textId="77777777" w:rsidR="0070603B" w:rsidRDefault="0070603B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2CA3805B" w14:textId="77777777" w:rsidR="0070603B" w:rsidRDefault="0070603B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2E627F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4C3D3" w14:textId="77777777" w:rsidR="0070603B" w:rsidRDefault="0070603B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6A86C6B8" w14:textId="77777777" w:rsidR="0070603B" w:rsidRDefault="0070603B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0603B"/>
    <w:rsid w:val="00764957"/>
    <w:rsid w:val="007819A6"/>
    <w:rsid w:val="007F6563"/>
    <w:rsid w:val="00820E57"/>
    <w:rsid w:val="008908E1"/>
    <w:rsid w:val="008B4F51"/>
    <w:rsid w:val="008E3C35"/>
    <w:rsid w:val="00952C71"/>
    <w:rsid w:val="00963ACD"/>
    <w:rsid w:val="00973E14"/>
    <w:rsid w:val="00AE450A"/>
    <w:rsid w:val="00B267D4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A24EEFC2-7402-4259-9993-806A5EDEB72F}"/>
</file>

<file path=customXml/itemProps2.xml><?xml version="1.0" encoding="utf-8"?>
<ds:datastoreItem xmlns:ds="http://schemas.openxmlformats.org/officeDocument/2006/customXml" ds:itemID="{29EB9758-6395-40A6-BBB0-D533106C8A24}"/>
</file>

<file path=customXml/itemProps3.xml><?xml version="1.0" encoding="utf-8"?>
<ds:datastoreItem xmlns:ds="http://schemas.openxmlformats.org/officeDocument/2006/customXml" ds:itemID="{07F9966D-2F4A-4F93-B9C7-9FA2768DD71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1572</Characters>
  <Application>Microsoft Office Word</Application>
  <DocSecurity>0</DocSecurity>
  <Lines>43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2020-03-24T15:56:00Z</dcterms:created>
  <dcterms:modified xsi:type="dcterms:W3CDTF">2020-03-24T15:56:00Z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